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D3476A" w:rsidRDefault="00D3476A" w:rsidP="00D3476A">
      <w:pPr>
        <w:jc w:val="center"/>
        <w:rPr>
          <w:szCs w:val="56"/>
        </w:rPr>
      </w:pPr>
    </w:p>
    <w:p w:rsidR="00BC004F" w:rsidRDefault="00BC004F" w:rsidP="00D3476A">
      <w:pPr>
        <w:jc w:val="center"/>
        <w:rPr>
          <w:szCs w:val="56"/>
        </w:rPr>
      </w:pPr>
    </w:p>
    <w:p w:rsidR="00BC004F" w:rsidRDefault="00BC004F" w:rsidP="00D3476A">
      <w:pPr>
        <w:jc w:val="center"/>
        <w:rPr>
          <w:szCs w:val="56"/>
        </w:rPr>
      </w:pPr>
    </w:p>
    <w:p w:rsidR="00BC004F" w:rsidRPr="008C5B7A" w:rsidRDefault="00BC004F" w:rsidP="00D3476A">
      <w:pPr>
        <w:jc w:val="center"/>
        <w:rPr>
          <w:szCs w:val="56"/>
        </w:rPr>
      </w:pPr>
    </w:p>
    <w:p w:rsidR="00D3476A" w:rsidRPr="008C5B7A" w:rsidRDefault="00D3476A" w:rsidP="00D3476A">
      <w:pPr>
        <w:spacing w:line="360" w:lineRule="auto"/>
        <w:jc w:val="center"/>
        <w:rPr>
          <w:rFonts w:ascii="Calligraph" w:hAnsi="Calligraph"/>
          <w:szCs w:val="56"/>
        </w:rPr>
      </w:pPr>
    </w:p>
    <w:p w:rsidR="0017157E" w:rsidRDefault="0017157E"/>
    <w:p w:rsidR="00D3476A" w:rsidRDefault="00D3476A"/>
    <w:p w:rsidR="00D3476A" w:rsidRDefault="00D3476A"/>
    <w:p w:rsidR="00D3476A" w:rsidRDefault="00D3476A"/>
    <w:p w:rsidR="00D3476A" w:rsidRDefault="00D3476A"/>
    <w:p w:rsidR="00D3476A" w:rsidRDefault="00D3476A" w:rsidP="00D3476A">
      <w:pPr>
        <w:jc w:val="center"/>
        <w:rPr>
          <w:sz w:val="32"/>
        </w:rPr>
      </w:pPr>
    </w:p>
    <w:p w:rsidR="00D3476A" w:rsidRDefault="00D3476A" w:rsidP="00D3476A">
      <w:pPr>
        <w:jc w:val="center"/>
        <w:rPr>
          <w:sz w:val="32"/>
        </w:rPr>
      </w:pPr>
    </w:p>
    <w:p w:rsidR="00D3476A" w:rsidRDefault="00D3476A" w:rsidP="00D3476A">
      <w:pPr>
        <w:jc w:val="center"/>
        <w:rPr>
          <w:sz w:val="32"/>
        </w:rPr>
      </w:pPr>
    </w:p>
    <w:p w:rsidR="00D3476A" w:rsidRDefault="00D3476A" w:rsidP="002D7F9D">
      <w:pPr>
        <w:jc w:val="center"/>
        <w:rPr>
          <w:sz w:val="32"/>
        </w:rPr>
      </w:pPr>
      <w:r>
        <w:rPr>
          <w:sz w:val="32"/>
        </w:rPr>
        <w:t>Сборник</w:t>
      </w:r>
    </w:p>
    <w:p w:rsidR="00BC004F" w:rsidRDefault="00BC004F" w:rsidP="00D3476A">
      <w:pPr>
        <w:jc w:val="center"/>
        <w:rPr>
          <w:sz w:val="32"/>
        </w:rPr>
      </w:pPr>
    </w:p>
    <w:p w:rsidR="00BC004F" w:rsidRDefault="00BC004F" w:rsidP="00D3476A">
      <w:pPr>
        <w:jc w:val="center"/>
        <w:rPr>
          <w:sz w:val="32"/>
        </w:rPr>
      </w:pPr>
    </w:p>
    <w:p w:rsidR="00D3476A" w:rsidRDefault="00D3476A" w:rsidP="00D3476A">
      <w:pPr>
        <w:jc w:val="center"/>
        <w:rPr>
          <w:b/>
          <w:sz w:val="32"/>
        </w:rPr>
      </w:pPr>
      <w:r>
        <w:rPr>
          <w:b/>
          <w:sz w:val="32"/>
        </w:rPr>
        <w:t xml:space="preserve">ИГРЫ ДЛЯ РАЗВИТИЯ ВНИМАНИЯ У ДЕТЕЙ МЛАДШЕГО ШКОЛЬНОГО ВОЗРАСТА </w:t>
      </w:r>
    </w:p>
    <w:p w:rsidR="00D3476A" w:rsidRDefault="00D3476A" w:rsidP="00D3476A">
      <w:pPr>
        <w:jc w:val="center"/>
        <w:rPr>
          <w:b/>
          <w:noProof/>
          <w:sz w:val="32"/>
        </w:rPr>
      </w:pPr>
    </w:p>
    <w:p w:rsidR="00BC004F" w:rsidRDefault="00BC004F" w:rsidP="00D3476A">
      <w:pPr>
        <w:jc w:val="center"/>
        <w:rPr>
          <w:b/>
          <w:sz w:val="32"/>
        </w:rPr>
      </w:pPr>
    </w:p>
    <w:p w:rsidR="00D3476A" w:rsidRDefault="00D3476A" w:rsidP="00D3476A">
      <w:pPr>
        <w:jc w:val="center"/>
        <w:rPr>
          <w:b/>
          <w:sz w:val="32"/>
        </w:rPr>
      </w:pPr>
    </w:p>
    <w:p w:rsidR="00D3476A" w:rsidRDefault="00D3476A" w:rsidP="00D3476A">
      <w:pPr>
        <w:jc w:val="center"/>
        <w:rPr>
          <w:b/>
          <w:sz w:val="32"/>
        </w:rPr>
      </w:pPr>
    </w:p>
    <w:p w:rsidR="00D3476A" w:rsidRDefault="00D3476A" w:rsidP="00D3476A">
      <w:pPr>
        <w:jc w:val="center"/>
        <w:rPr>
          <w:b/>
          <w:sz w:val="32"/>
        </w:rPr>
      </w:pPr>
    </w:p>
    <w:p w:rsidR="00BC004F" w:rsidRDefault="00BC004F">
      <w:pPr>
        <w:pStyle w:val="ab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pPr>
    </w:p>
    <w:p w:rsidR="00BC004F" w:rsidRDefault="00BC004F">
      <w:pPr>
        <w:pStyle w:val="ab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pPr>
    </w:p>
    <w:p w:rsidR="00BC004F" w:rsidRDefault="00BC004F">
      <w:pPr>
        <w:pStyle w:val="ab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pPr>
    </w:p>
    <w:p w:rsidR="00BC004F" w:rsidRDefault="00BC004F">
      <w:pPr>
        <w:pStyle w:val="ab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pPr>
    </w:p>
    <w:p w:rsidR="00BC004F" w:rsidRDefault="00BC004F">
      <w:pPr>
        <w:pStyle w:val="ab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5447622"/>
      </w:sdtPr>
      <w:sdtContent>
        <w:p w:rsidR="00BC004F" w:rsidRDefault="00BC004F" w:rsidP="00BC004F">
          <w:pPr>
            <w:pStyle w:val="ab"/>
            <w:rPr>
              <w:rFonts w:ascii="Times New Roman" w:eastAsia="Times New Roman" w:hAnsi="Times New Roman" w:cs="Times New Roman"/>
              <w:b w:val="0"/>
              <w:bCs w:val="0"/>
              <w:color w:val="auto"/>
              <w:sz w:val="24"/>
              <w:szCs w:val="24"/>
              <w:lang w:eastAsia="ru-RU"/>
            </w:rPr>
          </w:pPr>
        </w:p>
        <w:p w:rsidR="00BC004F" w:rsidRPr="00BC004F" w:rsidRDefault="00492CF5" w:rsidP="00BC004F">
          <w:pPr>
            <w:pStyle w:val="ab"/>
            <w:rPr>
              <w:rFonts w:ascii="Times New Roman" w:eastAsia="Times New Roman" w:hAnsi="Times New Roman" w:cs="Times New Roman"/>
              <w:b w:val="0"/>
              <w:bCs w:val="0"/>
              <w:color w:val="auto"/>
              <w:sz w:val="24"/>
              <w:szCs w:val="24"/>
              <w:lang w:eastAsia="ru-RU"/>
            </w:rPr>
          </w:pPr>
          <w:bookmarkStart w:id="0" w:name="_GoBack"/>
          <w:bookmarkEnd w:id="0"/>
          <w:r>
            <w:t>Оглавление</w:t>
          </w:r>
        </w:p>
        <w:p w:rsidR="00492CF5" w:rsidRPr="00BC004F" w:rsidRDefault="00F879C3" w:rsidP="00BC004F">
          <w:pPr>
            <w:pStyle w:val="ab"/>
          </w:pPr>
          <w:r w:rsidRPr="00F879C3">
            <w:fldChar w:fldCharType="begin"/>
          </w:r>
          <w:r w:rsidR="00492CF5">
            <w:instrText xml:space="preserve"> TOC \o "1-3" \h \z \u </w:instrText>
          </w:r>
          <w:r w:rsidRPr="00F879C3">
            <w:fldChar w:fldCharType="separate"/>
          </w:r>
          <w:hyperlink w:anchor="_Toc386566519" w:history="1">
            <w:r w:rsidR="00492CF5" w:rsidRPr="00BC004F">
              <w:rPr>
                <w:rStyle w:val="a6"/>
                <w:noProof/>
              </w:rPr>
              <w:t>Введение</w:t>
            </w:r>
            <w:r w:rsidR="00492CF5" w:rsidRPr="00BC004F">
              <w:rPr>
                <w:noProof/>
                <w:webHidden/>
              </w:rPr>
              <w:tab/>
            </w:r>
            <w:r w:rsidRPr="00BC004F">
              <w:rPr>
                <w:noProof/>
                <w:webHidden/>
              </w:rPr>
              <w:fldChar w:fldCharType="begin"/>
            </w:r>
            <w:r w:rsidR="00492CF5" w:rsidRPr="00BC004F">
              <w:rPr>
                <w:noProof/>
                <w:webHidden/>
              </w:rPr>
              <w:instrText xml:space="preserve"> PAGEREF _Toc386566519 \h </w:instrText>
            </w:r>
            <w:r w:rsidRPr="00BC004F">
              <w:rPr>
                <w:noProof/>
                <w:webHidden/>
              </w:rPr>
            </w:r>
            <w:r w:rsidRPr="00BC004F">
              <w:rPr>
                <w:noProof/>
                <w:webHidden/>
              </w:rPr>
              <w:fldChar w:fldCharType="separate"/>
            </w:r>
            <w:r w:rsidR="00492CF5" w:rsidRPr="00BC004F">
              <w:rPr>
                <w:noProof/>
                <w:webHidden/>
              </w:rPr>
              <w:t>3</w:t>
            </w:r>
            <w:r w:rsidRPr="00BC004F">
              <w:rPr>
                <w:noProof/>
                <w:webHidden/>
              </w:rPr>
              <w:fldChar w:fldCharType="end"/>
            </w:r>
          </w:hyperlink>
        </w:p>
        <w:p w:rsidR="00492CF5" w:rsidRPr="00BC004F" w:rsidRDefault="00F879C3">
          <w:pPr>
            <w:pStyle w:val="11"/>
            <w:tabs>
              <w:tab w:val="right" w:leader="dot" w:pos="9345"/>
            </w:tabs>
            <w:rPr>
              <w:noProof/>
              <w:sz w:val="28"/>
              <w:szCs w:val="28"/>
            </w:rPr>
          </w:pPr>
          <w:hyperlink w:anchor="_Toc386566520" w:history="1">
            <w:r w:rsidR="00492CF5" w:rsidRPr="00BC004F">
              <w:rPr>
                <w:rStyle w:val="a6"/>
                <w:noProof/>
                <w:sz w:val="28"/>
                <w:szCs w:val="28"/>
              </w:rPr>
              <w:t>Игра «Наблюдательность»</w:t>
            </w:r>
            <w:r w:rsidR="00492CF5" w:rsidRPr="00BC004F">
              <w:rPr>
                <w:noProof/>
                <w:webHidden/>
                <w:sz w:val="28"/>
                <w:szCs w:val="28"/>
              </w:rPr>
              <w:tab/>
            </w:r>
            <w:r w:rsidRPr="00BC004F">
              <w:rPr>
                <w:noProof/>
                <w:webHidden/>
                <w:sz w:val="28"/>
                <w:szCs w:val="28"/>
              </w:rPr>
              <w:fldChar w:fldCharType="begin"/>
            </w:r>
            <w:r w:rsidR="00492CF5" w:rsidRPr="00BC004F">
              <w:rPr>
                <w:noProof/>
                <w:webHidden/>
                <w:sz w:val="28"/>
                <w:szCs w:val="28"/>
              </w:rPr>
              <w:instrText xml:space="preserve"> PAGEREF _Toc386566520 \h </w:instrText>
            </w:r>
            <w:r w:rsidRPr="00BC004F">
              <w:rPr>
                <w:noProof/>
                <w:webHidden/>
                <w:sz w:val="28"/>
                <w:szCs w:val="28"/>
              </w:rPr>
            </w:r>
            <w:r w:rsidRPr="00BC004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92CF5" w:rsidRPr="00BC004F">
              <w:rPr>
                <w:noProof/>
                <w:webHidden/>
                <w:sz w:val="28"/>
                <w:szCs w:val="28"/>
              </w:rPr>
              <w:t>4</w:t>
            </w:r>
            <w:r w:rsidRPr="00BC004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92CF5" w:rsidRPr="00BC004F" w:rsidRDefault="00F879C3">
          <w:pPr>
            <w:pStyle w:val="11"/>
            <w:tabs>
              <w:tab w:val="right" w:leader="dot" w:pos="9345"/>
            </w:tabs>
            <w:rPr>
              <w:noProof/>
              <w:sz w:val="28"/>
              <w:szCs w:val="28"/>
            </w:rPr>
          </w:pPr>
          <w:hyperlink w:anchor="_Toc386566521" w:history="1">
            <w:r w:rsidR="00492CF5" w:rsidRPr="00BC004F">
              <w:rPr>
                <w:rStyle w:val="a6"/>
                <w:noProof/>
                <w:sz w:val="28"/>
                <w:szCs w:val="28"/>
              </w:rPr>
              <w:t>Игра «Ладошки»</w:t>
            </w:r>
            <w:r w:rsidR="00492CF5" w:rsidRPr="00BC004F">
              <w:rPr>
                <w:noProof/>
                <w:webHidden/>
                <w:sz w:val="28"/>
                <w:szCs w:val="28"/>
              </w:rPr>
              <w:tab/>
            </w:r>
            <w:r w:rsidRPr="00BC004F">
              <w:rPr>
                <w:noProof/>
                <w:webHidden/>
                <w:sz w:val="28"/>
                <w:szCs w:val="28"/>
              </w:rPr>
              <w:fldChar w:fldCharType="begin"/>
            </w:r>
            <w:r w:rsidR="00492CF5" w:rsidRPr="00BC004F">
              <w:rPr>
                <w:noProof/>
                <w:webHidden/>
                <w:sz w:val="28"/>
                <w:szCs w:val="28"/>
              </w:rPr>
              <w:instrText xml:space="preserve"> PAGEREF _Toc386566521 \h </w:instrText>
            </w:r>
            <w:r w:rsidRPr="00BC004F">
              <w:rPr>
                <w:noProof/>
                <w:webHidden/>
                <w:sz w:val="28"/>
                <w:szCs w:val="28"/>
              </w:rPr>
            </w:r>
            <w:r w:rsidRPr="00BC004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92CF5" w:rsidRPr="00BC004F">
              <w:rPr>
                <w:noProof/>
                <w:webHidden/>
                <w:sz w:val="28"/>
                <w:szCs w:val="28"/>
              </w:rPr>
              <w:t>4</w:t>
            </w:r>
            <w:r w:rsidRPr="00BC004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92CF5" w:rsidRPr="00BC004F" w:rsidRDefault="00F879C3">
          <w:pPr>
            <w:pStyle w:val="11"/>
            <w:tabs>
              <w:tab w:val="right" w:leader="dot" w:pos="9345"/>
            </w:tabs>
            <w:rPr>
              <w:noProof/>
              <w:sz w:val="28"/>
              <w:szCs w:val="28"/>
            </w:rPr>
          </w:pPr>
          <w:hyperlink w:anchor="_Toc386566522" w:history="1">
            <w:r w:rsidR="00492CF5" w:rsidRPr="00BC004F">
              <w:rPr>
                <w:rStyle w:val="a6"/>
                <w:noProof/>
                <w:sz w:val="28"/>
                <w:szCs w:val="28"/>
              </w:rPr>
              <w:t>Игра "Запрещенная буква"</w:t>
            </w:r>
            <w:r w:rsidR="00492CF5" w:rsidRPr="00BC004F">
              <w:rPr>
                <w:noProof/>
                <w:webHidden/>
                <w:sz w:val="28"/>
                <w:szCs w:val="28"/>
              </w:rPr>
              <w:tab/>
            </w:r>
            <w:r w:rsidRPr="00BC004F">
              <w:rPr>
                <w:noProof/>
                <w:webHidden/>
                <w:sz w:val="28"/>
                <w:szCs w:val="28"/>
              </w:rPr>
              <w:fldChar w:fldCharType="begin"/>
            </w:r>
            <w:r w:rsidR="00492CF5" w:rsidRPr="00BC004F">
              <w:rPr>
                <w:noProof/>
                <w:webHidden/>
                <w:sz w:val="28"/>
                <w:szCs w:val="28"/>
              </w:rPr>
              <w:instrText xml:space="preserve"> PAGEREF _Toc386566522 \h </w:instrText>
            </w:r>
            <w:r w:rsidRPr="00BC004F">
              <w:rPr>
                <w:noProof/>
                <w:webHidden/>
                <w:sz w:val="28"/>
                <w:szCs w:val="28"/>
              </w:rPr>
            </w:r>
            <w:r w:rsidRPr="00BC004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92CF5" w:rsidRPr="00BC004F">
              <w:rPr>
                <w:noProof/>
                <w:webHidden/>
                <w:sz w:val="28"/>
                <w:szCs w:val="28"/>
              </w:rPr>
              <w:t>4</w:t>
            </w:r>
            <w:r w:rsidRPr="00BC004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92CF5" w:rsidRPr="00BC004F" w:rsidRDefault="00F879C3">
          <w:pPr>
            <w:pStyle w:val="11"/>
            <w:tabs>
              <w:tab w:val="right" w:leader="dot" w:pos="9345"/>
            </w:tabs>
            <w:rPr>
              <w:noProof/>
              <w:sz w:val="28"/>
              <w:szCs w:val="28"/>
            </w:rPr>
          </w:pPr>
          <w:hyperlink w:anchor="_Toc386566523" w:history="1">
            <w:r w:rsidR="00492CF5" w:rsidRPr="00BC004F">
              <w:rPr>
                <w:rStyle w:val="a6"/>
                <w:noProof/>
                <w:sz w:val="28"/>
                <w:szCs w:val="28"/>
              </w:rPr>
              <w:t>Игра "Найди отличие"</w:t>
            </w:r>
            <w:r w:rsidR="00492CF5" w:rsidRPr="00BC004F">
              <w:rPr>
                <w:noProof/>
                <w:webHidden/>
                <w:sz w:val="28"/>
                <w:szCs w:val="28"/>
              </w:rPr>
              <w:tab/>
            </w:r>
            <w:r w:rsidRPr="00BC004F">
              <w:rPr>
                <w:noProof/>
                <w:webHidden/>
                <w:sz w:val="28"/>
                <w:szCs w:val="28"/>
              </w:rPr>
              <w:fldChar w:fldCharType="begin"/>
            </w:r>
            <w:r w:rsidR="00492CF5" w:rsidRPr="00BC004F">
              <w:rPr>
                <w:noProof/>
                <w:webHidden/>
                <w:sz w:val="28"/>
                <w:szCs w:val="28"/>
              </w:rPr>
              <w:instrText xml:space="preserve"> PAGEREF _Toc386566523 \h </w:instrText>
            </w:r>
            <w:r w:rsidRPr="00BC004F">
              <w:rPr>
                <w:noProof/>
                <w:webHidden/>
                <w:sz w:val="28"/>
                <w:szCs w:val="28"/>
              </w:rPr>
            </w:r>
            <w:r w:rsidRPr="00BC004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92CF5" w:rsidRPr="00BC004F">
              <w:rPr>
                <w:noProof/>
                <w:webHidden/>
                <w:sz w:val="28"/>
                <w:szCs w:val="28"/>
              </w:rPr>
              <w:t>5</w:t>
            </w:r>
            <w:r w:rsidRPr="00BC004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92CF5" w:rsidRPr="00BC004F" w:rsidRDefault="00F879C3">
          <w:pPr>
            <w:pStyle w:val="11"/>
            <w:tabs>
              <w:tab w:val="right" w:leader="dot" w:pos="9345"/>
            </w:tabs>
            <w:rPr>
              <w:noProof/>
              <w:sz w:val="28"/>
              <w:szCs w:val="28"/>
            </w:rPr>
          </w:pPr>
          <w:hyperlink w:anchor="_Toc386566524" w:history="1">
            <w:r w:rsidR="00492CF5" w:rsidRPr="00BC004F">
              <w:rPr>
                <w:rStyle w:val="a6"/>
                <w:noProof/>
                <w:sz w:val="28"/>
                <w:szCs w:val="28"/>
              </w:rPr>
              <w:t>Игра "Выполни по образцу"</w:t>
            </w:r>
            <w:r w:rsidR="00492CF5" w:rsidRPr="00BC004F">
              <w:rPr>
                <w:noProof/>
                <w:webHidden/>
                <w:sz w:val="28"/>
                <w:szCs w:val="28"/>
              </w:rPr>
              <w:tab/>
            </w:r>
            <w:r w:rsidRPr="00BC004F">
              <w:rPr>
                <w:noProof/>
                <w:webHidden/>
                <w:sz w:val="28"/>
                <w:szCs w:val="28"/>
              </w:rPr>
              <w:fldChar w:fldCharType="begin"/>
            </w:r>
            <w:r w:rsidR="00492CF5" w:rsidRPr="00BC004F">
              <w:rPr>
                <w:noProof/>
                <w:webHidden/>
                <w:sz w:val="28"/>
                <w:szCs w:val="28"/>
              </w:rPr>
              <w:instrText xml:space="preserve"> PAGEREF _Toc386566524 \h </w:instrText>
            </w:r>
            <w:r w:rsidRPr="00BC004F">
              <w:rPr>
                <w:noProof/>
                <w:webHidden/>
                <w:sz w:val="28"/>
                <w:szCs w:val="28"/>
              </w:rPr>
            </w:r>
            <w:r w:rsidRPr="00BC004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92CF5" w:rsidRPr="00BC004F">
              <w:rPr>
                <w:noProof/>
                <w:webHidden/>
                <w:sz w:val="28"/>
                <w:szCs w:val="28"/>
              </w:rPr>
              <w:t>5</w:t>
            </w:r>
            <w:r w:rsidRPr="00BC004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92CF5" w:rsidRPr="00BC004F" w:rsidRDefault="00F879C3">
          <w:pPr>
            <w:pStyle w:val="11"/>
            <w:tabs>
              <w:tab w:val="right" w:leader="dot" w:pos="9345"/>
            </w:tabs>
            <w:rPr>
              <w:noProof/>
              <w:sz w:val="28"/>
              <w:szCs w:val="28"/>
            </w:rPr>
          </w:pPr>
          <w:hyperlink w:anchor="_Toc386566525" w:history="1">
            <w:r w:rsidR="00492CF5" w:rsidRPr="00BC004F">
              <w:rPr>
                <w:rStyle w:val="a6"/>
                <w:noProof/>
                <w:sz w:val="28"/>
                <w:szCs w:val="28"/>
              </w:rPr>
              <w:t>Игра «Исключение лишнего»</w:t>
            </w:r>
            <w:r w:rsidR="00492CF5" w:rsidRPr="00BC004F">
              <w:rPr>
                <w:noProof/>
                <w:webHidden/>
                <w:sz w:val="28"/>
                <w:szCs w:val="28"/>
              </w:rPr>
              <w:tab/>
            </w:r>
            <w:r w:rsidRPr="00BC004F">
              <w:rPr>
                <w:noProof/>
                <w:webHidden/>
                <w:sz w:val="28"/>
                <w:szCs w:val="28"/>
              </w:rPr>
              <w:fldChar w:fldCharType="begin"/>
            </w:r>
            <w:r w:rsidR="00492CF5" w:rsidRPr="00BC004F">
              <w:rPr>
                <w:noProof/>
                <w:webHidden/>
                <w:sz w:val="28"/>
                <w:szCs w:val="28"/>
              </w:rPr>
              <w:instrText xml:space="preserve"> PAGEREF _Toc386566525 \h </w:instrText>
            </w:r>
            <w:r w:rsidRPr="00BC004F">
              <w:rPr>
                <w:noProof/>
                <w:webHidden/>
                <w:sz w:val="28"/>
                <w:szCs w:val="28"/>
              </w:rPr>
            </w:r>
            <w:r w:rsidRPr="00BC004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92CF5" w:rsidRPr="00BC004F">
              <w:rPr>
                <w:noProof/>
                <w:webHidden/>
                <w:sz w:val="28"/>
                <w:szCs w:val="28"/>
              </w:rPr>
              <w:t>6</w:t>
            </w:r>
            <w:r w:rsidRPr="00BC004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92CF5" w:rsidRPr="00BC004F" w:rsidRDefault="00F879C3">
          <w:pPr>
            <w:pStyle w:val="11"/>
            <w:tabs>
              <w:tab w:val="right" w:leader="dot" w:pos="9345"/>
            </w:tabs>
            <w:rPr>
              <w:noProof/>
              <w:sz w:val="28"/>
              <w:szCs w:val="28"/>
            </w:rPr>
          </w:pPr>
          <w:hyperlink w:anchor="_Toc386566526" w:history="1">
            <w:r w:rsidR="00492CF5" w:rsidRPr="00BC004F">
              <w:rPr>
                <w:rStyle w:val="a6"/>
                <w:noProof/>
                <w:sz w:val="28"/>
                <w:szCs w:val="28"/>
              </w:rPr>
              <w:t>Игра «Строители»</w:t>
            </w:r>
            <w:r w:rsidR="00492CF5" w:rsidRPr="00BC004F">
              <w:rPr>
                <w:noProof/>
                <w:webHidden/>
                <w:sz w:val="28"/>
                <w:szCs w:val="28"/>
              </w:rPr>
              <w:tab/>
            </w:r>
            <w:r w:rsidRPr="00BC004F">
              <w:rPr>
                <w:noProof/>
                <w:webHidden/>
                <w:sz w:val="28"/>
                <w:szCs w:val="28"/>
              </w:rPr>
              <w:fldChar w:fldCharType="begin"/>
            </w:r>
            <w:r w:rsidR="00492CF5" w:rsidRPr="00BC004F">
              <w:rPr>
                <w:noProof/>
                <w:webHidden/>
                <w:sz w:val="28"/>
                <w:szCs w:val="28"/>
              </w:rPr>
              <w:instrText xml:space="preserve"> PAGEREF _Toc386566526 \h </w:instrText>
            </w:r>
            <w:r w:rsidRPr="00BC004F">
              <w:rPr>
                <w:noProof/>
                <w:webHidden/>
                <w:sz w:val="28"/>
                <w:szCs w:val="28"/>
              </w:rPr>
            </w:r>
            <w:r w:rsidRPr="00BC004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92CF5" w:rsidRPr="00BC004F">
              <w:rPr>
                <w:noProof/>
                <w:webHidden/>
                <w:sz w:val="28"/>
                <w:szCs w:val="28"/>
              </w:rPr>
              <w:t>6</w:t>
            </w:r>
            <w:r w:rsidRPr="00BC004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92CF5" w:rsidRPr="00BC004F" w:rsidRDefault="00F879C3">
          <w:pPr>
            <w:pStyle w:val="11"/>
            <w:tabs>
              <w:tab w:val="right" w:leader="dot" w:pos="9345"/>
            </w:tabs>
            <w:rPr>
              <w:noProof/>
              <w:sz w:val="28"/>
              <w:szCs w:val="28"/>
            </w:rPr>
          </w:pPr>
          <w:hyperlink w:anchor="_Toc386566527" w:history="1">
            <w:r w:rsidR="00492CF5" w:rsidRPr="00BC004F">
              <w:rPr>
                <w:rStyle w:val="a6"/>
                <w:noProof/>
                <w:sz w:val="28"/>
                <w:szCs w:val="28"/>
              </w:rPr>
              <w:t>Игра «Построй дорожку»</w:t>
            </w:r>
            <w:r w:rsidR="00492CF5" w:rsidRPr="00BC004F">
              <w:rPr>
                <w:noProof/>
                <w:webHidden/>
                <w:sz w:val="28"/>
                <w:szCs w:val="28"/>
              </w:rPr>
              <w:tab/>
            </w:r>
            <w:r w:rsidRPr="00BC004F">
              <w:rPr>
                <w:noProof/>
                <w:webHidden/>
                <w:sz w:val="28"/>
                <w:szCs w:val="28"/>
              </w:rPr>
              <w:fldChar w:fldCharType="begin"/>
            </w:r>
            <w:r w:rsidR="00492CF5" w:rsidRPr="00BC004F">
              <w:rPr>
                <w:noProof/>
                <w:webHidden/>
                <w:sz w:val="28"/>
                <w:szCs w:val="28"/>
              </w:rPr>
              <w:instrText xml:space="preserve"> PAGEREF _Toc386566527 \h </w:instrText>
            </w:r>
            <w:r w:rsidRPr="00BC004F">
              <w:rPr>
                <w:noProof/>
                <w:webHidden/>
                <w:sz w:val="28"/>
                <w:szCs w:val="28"/>
              </w:rPr>
            </w:r>
            <w:r w:rsidRPr="00BC004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92CF5" w:rsidRPr="00BC004F">
              <w:rPr>
                <w:noProof/>
                <w:webHidden/>
                <w:sz w:val="28"/>
                <w:szCs w:val="28"/>
              </w:rPr>
              <w:t>6</w:t>
            </w:r>
            <w:r w:rsidRPr="00BC004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92CF5" w:rsidRPr="00BC004F" w:rsidRDefault="00F879C3">
          <w:pPr>
            <w:pStyle w:val="11"/>
            <w:tabs>
              <w:tab w:val="right" w:leader="dot" w:pos="9345"/>
            </w:tabs>
            <w:rPr>
              <w:noProof/>
              <w:sz w:val="28"/>
              <w:szCs w:val="28"/>
            </w:rPr>
          </w:pPr>
          <w:hyperlink w:anchor="_Toc386566528" w:history="1">
            <w:r w:rsidR="00492CF5" w:rsidRPr="00BC004F">
              <w:rPr>
                <w:rStyle w:val="a6"/>
                <w:noProof/>
                <w:sz w:val="28"/>
                <w:szCs w:val="28"/>
              </w:rPr>
              <w:t>Игра «Ищи безостановочно»</w:t>
            </w:r>
            <w:r w:rsidR="00492CF5" w:rsidRPr="00BC004F">
              <w:rPr>
                <w:noProof/>
                <w:webHidden/>
                <w:sz w:val="28"/>
                <w:szCs w:val="28"/>
              </w:rPr>
              <w:tab/>
            </w:r>
            <w:r w:rsidRPr="00BC004F">
              <w:rPr>
                <w:noProof/>
                <w:webHidden/>
                <w:sz w:val="28"/>
                <w:szCs w:val="28"/>
              </w:rPr>
              <w:fldChar w:fldCharType="begin"/>
            </w:r>
            <w:r w:rsidR="00492CF5" w:rsidRPr="00BC004F">
              <w:rPr>
                <w:noProof/>
                <w:webHidden/>
                <w:sz w:val="28"/>
                <w:szCs w:val="28"/>
              </w:rPr>
              <w:instrText xml:space="preserve"> PAGEREF _Toc386566528 \h </w:instrText>
            </w:r>
            <w:r w:rsidRPr="00BC004F">
              <w:rPr>
                <w:noProof/>
                <w:webHidden/>
                <w:sz w:val="28"/>
                <w:szCs w:val="28"/>
              </w:rPr>
            </w:r>
            <w:r w:rsidRPr="00BC004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92CF5" w:rsidRPr="00BC004F">
              <w:rPr>
                <w:noProof/>
                <w:webHidden/>
                <w:sz w:val="28"/>
                <w:szCs w:val="28"/>
              </w:rPr>
              <w:t>7</w:t>
            </w:r>
            <w:r w:rsidRPr="00BC004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92CF5" w:rsidRPr="00BC004F" w:rsidRDefault="00F879C3">
          <w:pPr>
            <w:pStyle w:val="11"/>
            <w:tabs>
              <w:tab w:val="right" w:leader="dot" w:pos="9345"/>
            </w:tabs>
            <w:rPr>
              <w:noProof/>
              <w:sz w:val="28"/>
              <w:szCs w:val="28"/>
            </w:rPr>
          </w:pPr>
          <w:hyperlink w:anchor="_Toc386566529" w:history="1">
            <w:r w:rsidR="00492CF5" w:rsidRPr="00BC004F">
              <w:rPr>
                <w:rStyle w:val="a6"/>
                <w:noProof/>
                <w:sz w:val="28"/>
                <w:szCs w:val="28"/>
              </w:rPr>
              <w:t>Игра «Счет с помехой»</w:t>
            </w:r>
            <w:r w:rsidR="00492CF5" w:rsidRPr="00BC004F">
              <w:rPr>
                <w:noProof/>
                <w:webHidden/>
                <w:sz w:val="28"/>
                <w:szCs w:val="28"/>
              </w:rPr>
              <w:tab/>
            </w:r>
            <w:r w:rsidRPr="00BC004F">
              <w:rPr>
                <w:noProof/>
                <w:webHidden/>
                <w:sz w:val="28"/>
                <w:szCs w:val="28"/>
              </w:rPr>
              <w:fldChar w:fldCharType="begin"/>
            </w:r>
            <w:r w:rsidR="00492CF5" w:rsidRPr="00BC004F">
              <w:rPr>
                <w:noProof/>
                <w:webHidden/>
                <w:sz w:val="28"/>
                <w:szCs w:val="28"/>
              </w:rPr>
              <w:instrText xml:space="preserve"> PAGEREF _Toc386566529 \h </w:instrText>
            </w:r>
            <w:r w:rsidRPr="00BC004F">
              <w:rPr>
                <w:noProof/>
                <w:webHidden/>
                <w:sz w:val="28"/>
                <w:szCs w:val="28"/>
              </w:rPr>
            </w:r>
            <w:r w:rsidRPr="00BC004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92CF5" w:rsidRPr="00BC004F">
              <w:rPr>
                <w:noProof/>
                <w:webHidden/>
                <w:sz w:val="28"/>
                <w:szCs w:val="28"/>
              </w:rPr>
              <w:t>7</w:t>
            </w:r>
            <w:r w:rsidRPr="00BC004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92CF5" w:rsidRPr="00BC004F" w:rsidRDefault="00F879C3">
          <w:pPr>
            <w:pStyle w:val="11"/>
            <w:tabs>
              <w:tab w:val="right" w:leader="dot" w:pos="9345"/>
            </w:tabs>
            <w:rPr>
              <w:noProof/>
              <w:sz w:val="28"/>
              <w:szCs w:val="28"/>
            </w:rPr>
          </w:pPr>
          <w:hyperlink w:anchor="_Toc386566530" w:history="1">
            <w:r w:rsidR="00492CF5" w:rsidRPr="00BC004F">
              <w:rPr>
                <w:rStyle w:val="a6"/>
                <w:noProof/>
                <w:sz w:val="28"/>
                <w:szCs w:val="28"/>
              </w:rPr>
              <w:t>Игра «Чтение с помехой»</w:t>
            </w:r>
            <w:r w:rsidR="00492CF5" w:rsidRPr="00BC004F">
              <w:rPr>
                <w:noProof/>
                <w:webHidden/>
                <w:sz w:val="28"/>
                <w:szCs w:val="28"/>
              </w:rPr>
              <w:tab/>
            </w:r>
            <w:r w:rsidRPr="00BC004F">
              <w:rPr>
                <w:noProof/>
                <w:webHidden/>
                <w:sz w:val="28"/>
                <w:szCs w:val="28"/>
              </w:rPr>
              <w:fldChar w:fldCharType="begin"/>
            </w:r>
            <w:r w:rsidR="00492CF5" w:rsidRPr="00BC004F">
              <w:rPr>
                <w:noProof/>
                <w:webHidden/>
                <w:sz w:val="28"/>
                <w:szCs w:val="28"/>
              </w:rPr>
              <w:instrText xml:space="preserve"> PAGEREF _Toc386566530 \h </w:instrText>
            </w:r>
            <w:r w:rsidRPr="00BC004F">
              <w:rPr>
                <w:noProof/>
                <w:webHidden/>
                <w:sz w:val="28"/>
                <w:szCs w:val="28"/>
              </w:rPr>
            </w:r>
            <w:r w:rsidRPr="00BC004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92CF5" w:rsidRPr="00BC004F">
              <w:rPr>
                <w:noProof/>
                <w:webHidden/>
                <w:sz w:val="28"/>
                <w:szCs w:val="28"/>
              </w:rPr>
              <w:t>7</w:t>
            </w:r>
            <w:r w:rsidRPr="00BC004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92CF5" w:rsidRDefault="00F879C3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386566531" w:history="1">
            <w:r w:rsidR="00492CF5" w:rsidRPr="00BC004F">
              <w:rPr>
                <w:rStyle w:val="a6"/>
                <w:noProof/>
                <w:sz w:val="28"/>
                <w:szCs w:val="28"/>
              </w:rPr>
              <w:t>Список литературы</w:t>
            </w:r>
            <w:r w:rsidR="00492CF5" w:rsidRPr="00BC004F">
              <w:rPr>
                <w:noProof/>
                <w:webHidden/>
                <w:sz w:val="28"/>
                <w:szCs w:val="28"/>
              </w:rPr>
              <w:tab/>
            </w:r>
            <w:r w:rsidRPr="00BC004F">
              <w:rPr>
                <w:noProof/>
                <w:webHidden/>
                <w:sz w:val="28"/>
                <w:szCs w:val="28"/>
              </w:rPr>
              <w:fldChar w:fldCharType="begin"/>
            </w:r>
            <w:r w:rsidR="00492CF5" w:rsidRPr="00BC004F">
              <w:rPr>
                <w:noProof/>
                <w:webHidden/>
                <w:sz w:val="28"/>
                <w:szCs w:val="28"/>
              </w:rPr>
              <w:instrText xml:space="preserve"> PAGEREF _Toc386566531 \h </w:instrText>
            </w:r>
            <w:r w:rsidRPr="00BC004F">
              <w:rPr>
                <w:noProof/>
                <w:webHidden/>
                <w:sz w:val="28"/>
                <w:szCs w:val="28"/>
              </w:rPr>
            </w:r>
            <w:r w:rsidRPr="00BC004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492CF5" w:rsidRPr="00BC004F">
              <w:rPr>
                <w:noProof/>
                <w:webHidden/>
                <w:sz w:val="28"/>
                <w:szCs w:val="28"/>
              </w:rPr>
              <w:t>8</w:t>
            </w:r>
            <w:r w:rsidRPr="00BC004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92CF5" w:rsidRDefault="00F879C3">
          <w:r>
            <w:fldChar w:fldCharType="end"/>
          </w:r>
        </w:p>
      </w:sdtContent>
    </w:sdt>
    <w:p w:rsidR="00D3476A" w:rsidRDefault="00D3476A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D3476A" w:rsidRPr="00492CF5" w:rsidRDefault="00D3476A" w:rsidP="00492CF5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" w:name="_Toc386566519"/>
      <w:r w:rsidRPr="00492CF5">
        <w:rPr>
          <w:rFonts w:ascii="Times New Roman" w:hAnsi="Times New Roman" w:cs="Times New Roman"/>
          <w:color w:val="auto"/>
        </w:rPr>
        <w:lastRenderedPageBreak/>
        <w:t>Введение</w:t>
      </w:r>
      <w:bookmarkEnd w:id="1"/>
    </w:p>
    <w:p w:rsidR="006C311D" w:rsidRDefault="006C311D" w:rsidP="00D3476A">
      <w:pPr>
        <w:spacing w:line="276" w:lineRule="auto"/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3429000" cy="2593079"/>
            <wp:effectExtent l="19050" t="0" r="0" b="0"/>
            <wp:docPr id="5" name="Рисунок 3" descr="img_23f75fceae84f46992dfa5aef258c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3f75fceae84f46992dfa5aef258c98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3543" cy="2596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76A" w:rsidRDefault="00D3476A" w:rsidP="006C311D">
      <w:pPr>
        <w:spacing w:line="276" w:lineRule="auto"/>
        <w:ind w:left="-142" w:firstLine="709"/>
        <w:jc w:val="both"/>
        <w:rPr>
          <w:sz w:val="28"/>
        </w:rPr>
      </w:pPr>
      <w:r w:rsidRPr="00D3476A">
        <w:rPr>
          <w:sz w:val="28"/>
        </w:rPr>
        <w:t>Внимание — это направленность и сосредоточенность нашего сознания на определенном объекте. Объектом внимани</w:t>
      </w:r>
      <w:r>
        <w:rPr>
          <w:sz w:val="28"/>
        </w:rPr>
        <w:t xml:space="preserve">я может быть все, что угодно, </w:t>
      </w:r>
      <w:r w:rsidRPr="00D3476A">
        <w:rPr>
          <w:sz w:val="28"/>
        </w:rPr>
        <w:t>предметы и их свойства, явления, отношения, действия, мысли, чувства др</w:t>
      </w:r>
      <w:r w:rsidRPr="00D3476A">
        <w:rPr>
          <w:sz w:val="28"/>
        </w:rPr>
        <w:t>у</w:t>
      </w:r>
      <w:r w:rsidRPr="00D3476A">
        <w:rPr>
          <w:sz w:val="28"/>
        </w:rPr>
        <w:t>гих людей и свой собственный внутренний мир.</w:t>
      </w:r>
    </w:p>
    <w:p w:rsidR="00D3476A" w:rsidRDefault="00D3476A" w:rsidP="00D3476A">
      <w:pPr>
        <w:spacing w:line="276" w:lineRule="auto"/>
        <w:ind w:left="-142"/>
        <w:jc w:val="both"/>
        <w:rPr>
          <w:sz w:val="28"/>
        </w:rPr>
      </w:pPr>
      <w:r w:rsidRPr="00D3476A">
        <w:rPr>
          <w:sz w:val="28"/>
        </w:rPr>
        <w:t>Внимание не является самостоятельной психической функцией, его нельзя наблюдать само по себе. Это особая форма психической активности человека, и она входит как необходимый компонент во все виды психических проце</w:t>
      </w:r>
      <w:r w:rsidRPr="00D3476A">
        <w:rPr>
          <w:sz w:val="28"/>
        </w:rPr>
        <w:t>с</w:t>
      </w:r>
      <w:r w:rsidRPr="00D3476A">
        <w:rPr>
          <w:sz w:val="28"/>
        </w:rPr>
        <w:t>сов. Внимание — это всегда характеристика какого-то психического процесса: восприятия, когда мы вслушиваемся, рассматриваем, принюхиваемся, пытаясь различить какой-либо зрительный или звуковой образ, запах; мышления, когда мы решаем какую-то задачу; памяти, когда мы что-то определенное вспомин</w:t>
      </w:r>
      <w:r w:rsidRPr="00D3476A">
        <w:rPr>
          <w:sz w:val="28"/>
        </w:rPr>
        <w:t>а</w:t>
      </w:r>
      <w:r w:rsidRPr="00D3476A">
        <w:rPr>
          <w:sz w:val="28"/>
        </w:rPr>
        <w:t>ем или пытаемся запомнить; воображения, когда мы стараемся что-то отче</w:t>
      </w:r>
      <w:r w:rsidRPr="00D3476A">
        <w:rPr>
          <w:sz w:val="28"/>
        </w:rPr>
        <w:t>т</w:t>
      </w:r>
      <w:r w:rsidRPr="00D3476A">
        <w:rPr>
          <w:sz w:val="28"/>
        </w:rPr>
        <w:t>ливо представить себе. Таким образом, внимание — это способность человека выбирать важное для себя и сосредоточивать на нем свое восприятие, мышл</w:t>
      </w:r>
      <w:r w:rsidRPr="00D3476A">
        <w:rPr>
          <w:sz w:val="28"/>
        </w:rPr>
        <w:t>е</w:t>
      </w:r>
      <w:r w:rsidRPr="00D3476A">
        <w:rPr>
          <w:sz w:val="28"/>
        </w:rPr>
        <w:t>ние, припоминание, воображение</w:t>
      </w:r>
      <w:r w:rsidR="006C311D">
        <w:rPr>
          <w:sz w:val="28"/>
        </w:rPr>
        <w:t>.</w:t>
      </w:r>
    </w:p>
    <w:p w:rsidR="006C311D" w:rsidRDefault="006C311D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6C311D" w:rsidRPr="00492CF5" w:rsidRDefault="006C311D" w:rsidP="00A3743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2" w:name="_Toc386566520"/>
      <w:r w:rsidRPr="00492CF5">
        <w:rPr>
          <w:rFonts w:ascii="Times New Roman" w:hAnsi="Times New Roman" w:cs="Times New Roman"/>
          <w:color w:val="auto"/>
        </w:rPr>
        <w:lastRenderedPageBreak/>
        <w:t>Игра «Наблюдательность»</w:t>
      </w:r>
      <w:bookmarkEnd w:id="2"/>
    </w:p>
    <w:p w:rsidR="006C311D" w:rsidRDefault="006C311D" w:rsidP="006C311D">
      <w:pPr>
        <w:spacing w:line="276" w:lineRule="auto"/>
        <w:ind w:left="-142"/>
        <w:jc w:val="both"/>
        <w:rPr>
          <w:sz w:val="28"/>
        </w:rPr>
      </w:pPr>
      <w:r w:rsidRPr="006C311D">
        <w:rPr>
          <w:sz w:val="28"/>
        </w:rPr>
        <w:t xml:space="preserve">Упражнение на развитие зрительного внимания. В этой игре выявляются связи внимания и зрительной памяти. </w:t>
      </w:r>
    </w:p>
    <w:p w:rsidR="006C311D" w:rsidRDefault="006C311D" w:rsidP="006C311D">
      <w:pPr>
        <w:spacing w:line="276" w:lineRule="auto"/>
        <w:ind w:left="-142"/>
        <w:jc w:val="both"/>
        <w:rPr>
          <w:sz w:val="28"/>
        </w:rPr>
      </w:pPr>
      <w:r w:rsidRPr="006C311D">
        <w:rPr>
          <w:sz w:val="28"/>
        </w:rPr>
        <w:t>Детям предлагается по памяти подробно описать школьный двор, путь из дома в школу - то, что они видели сотни раз. Такие описания младшие школьники делают устно, а их одноклассники дополняют пропущенные детали.</w:t>
      </w:r>
    </w:p>
    <w:p w:rsidR="006C311D" w:rsidRDefault="006C311D" w:rsidP="006C311D">
      <w:pPr>
        <w:spacing w:line="276" w:lineRule="auto"/>
        <w:ind w:left="-142"/>
        <w:jc w:val="both"/>
        <w:rPr>
          <w:sz w:val="28"/>
        </w:rPr>
      </w:pPr>
    </w:p>
    <w:p w:rsidR="006C311D" w:rsidRDefault="006C311D" w:rsidP="006C311D">
      <w:pPr>
        <w:spacing w:line="276" w:lineRule="auto"/>
        <w:ind w:left="-142"/>
        <w:jc w:val="both"/>
        <w:rPr>
          <w:sz w:val="28"/>
        </w:rPr>
      </w:pPr>
    </w:p>
    <w:p w:rsidR="006C311D" w:rsidRPr="00492CF5" w:rsidRDefault="00EB19E4" w:rsidP="00A3743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3" w:name="_Toc386566521"/>
      <w:r w:rsidRPr="00492CF5">
        <w:rPr>
          <w:rFonts w:ascii="Times New Roman" w:hAnsi="Times New Roman" w:cs="Times New Roman"/>
          <w:color w:val="auto"/>
        </w:rPr>
        <w:t>Игра «Ладошки»</w:t>
      </w:r>
      <w:bookmarkEnd w:id="3"/>
    </w:p>
    <w:p w:rsidR="00EB19E4" w:rsidRDefault="00EB19E4" w:rsidP="00EB19E4">
      <w:pPr>
        <w:spacing w:line="276" w:lineRule="auto"/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2548721" cy="1753727"/>
            <wp:effectExtent l="19050" t="0" r="3979" b="0"/>
            <wp:docPr id="10" name="Рисунок 8" descr="1362146710_45693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62146710_456930_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0702" cy="1755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9E4" w:rsidRPr="00EB19E4" w:rsidRDefault="00EB19E4" w:rsidP="00EB19E4">
      <w:pPr>
        <w:spacing w:line="276" w:lineRule="auto"/>
        <w:ind w:left="-142"/>
        <w:rPr>
          <w:b/>
          <w:sz w:val="28"/>
        </w:rPr>
      </w:pPr>
      <w:r w:rsidRPr="00EB19E4">
        <w:rPr>
          <w:sz w:val="28"/>
        </w:rPr>
        <w:t xml:space="preserve">Упражнение на развитие устойчивости внимания. </w:t>
      </w:r>
    </w:p>
    <w:p w:rsidR="00EB19E4" w:rsidRDefault="00EB19E4" w:rsidP="00EB19E4">
      <w:pPr>
        <w:spacing w:line="276" w:lineRule="auto"/>
        <w:ind w:left="-142"/>
        <w:jc w:val="both"/>
        <w:rPr>
          <w:sz w:val="28"/>
        </w:rPr>
      </w:pPr>
      <w:r w:rsidRPr="00EB19E4">
        <w:rPr>
          <w:sz w:val="28"/>
        </w:rPr>
        <w:t>Участники садятся в круг и кладут ладони на колени соседей: правую ладонь на левое колено соседа справа, а левую ладонь на правое колено соседа слева. Смысл игры заключается в том, чтобы ладошки поднимались поочередно, т.е. пробегала "волна" из поднимающихся ладошек. После предварительной тр</w:t>
      </w:r>
      <w:r w:rsidRPr="00EB19E4">
        <w:rPr>
          <w:sz w:val="28"/>
        </w:rPr>
        <w:t>е</w:t>
      </w:r>
      <w:r w:rsidRPr="00EB19E4">
        <w:rPr>
          <w:sz w:val="28"/>
        </w:rPr>
        <w:t xml:space="preserve">нировки </w:t>
      </w:r>
      <w:proofErr w:type="gramStart"/>
      <w:r w:rsidRPr="00EB19E4">
        <w:rPr>
          <w:sz w:val="28"/>
        </w:rPr>
        <w:t>ладошки</w:t>
      </w:r>
      <w:proofErr w:type="gramEnd"/>
      <w:r w:rsidRPr="00EB19E4">
        <w:rPr>
          <w:sz w:val="28"/>
        </w:rPr>
        <w:t xml:space="preserve"> поднятые не вовремя или не поднятые в нужный момент выбывают из игры.</w:t>
      </w:r>
    </w:p>
    <w:p w:rsidR="00EB19E4" w:rsidRDefault="00EB19E4" w:rsidP="00EB19E4">
      <w:pPr>
        <w:spacing w:line="276" w:lineRule="auto"/>
        <w:ind w:left="-142"/>
        <w:jc w:val="both"/>
        <w:rPr>
          <w:sz w:val="28"/>
        </w:rPr>
      </w:pPr>
    </w:p>
    <w:p w:rsidR="00EB19E4" w:rsidRPr="00492CF5" w:rsidRDefault="00EB19E4" w:rsidP="00A3743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4" w:name="_Toc386566522"/>
      <w:r w:rsidRPr="00492CF5">
        <w:rPr>
          <w:rFonts w:ascii="Times New Roman" w:hAnsi="Times New Roman" w:cs="Times New Roman"/>
          <w:color w:val="auto"/>
        </w:rPr>
        <w:t>Игра "Запрещенная буква"</w:t>
      </w:r>
      <w:bookmarkEnd w:id="4"/>
    </w:p>
    <w:p w:rsidR="00EB19E4" w:rsidRDefault="00EB19E4" w:rsidP="00EB19E4">
      <w:pPr>
        <w:spacing w:line="276" w:lineRule="auto"/>
        <w:ind w:left="-142"/>
        <w:rPr>
          <w:sz w:val="28"/>
        </w:rPr>
      </w:pPr>
      <w:r w:rsidRPr="00EB19E4">
        <w:rPr>
          <w:sz w:val="28"/>
        </w:rPr>
        <w:t>В этой игре каждому придется следить за самим собой, чтобы не проговорит</w:t>
      </w:r>
      <w:r w:rsidRPr="00EB19E4">
        <w:rPr>
          <w:sz w:val="28"/>
        </w:rPr>
        <w:t>ь</w:t>
      </w:r>
      <w:r w:rsidRPr="00EB19E4">
        <w:rPr>
          <w:sz w:val="28"/>
        </w:rPr>
        <w:t xml:space="preserve">ся. </w:t>
      </w:r>
    </w:p>
    <w:p w:rsidR="00EB19E4" w:rsidRPr="00EB19E4" w:rsidRDefault="00EB19E4" w:rsidP="00EB19E4">
      <w:pPr>
        <w:spacing w:line="276" w:lineRule="auto"/>
        <w:ind w:left="-142"/>
        <w:rPr>
          <w:sz w:val="28"/>
        </w:rPr>
      </w:pPr>
      <w:r w:rsidRPr="00EB19E4">
        <w:rPr>
          <w:sz w:val="28"/>
        </w:rPr>
        <w:t xml:space="preserve">Обращаясь к </w:t>
      </w:r>
      <w:proofErr w:type="gramStart"/>
      <w:r w:rsidRPr="00EB19E4">
        <w:rPr>
          <w:sz w:val="28"/>
        </w:rPr>
        <w:t>обучающемуся</w:t>
      </w:r>
      <w:proofErr w:type="gramEnd"/>
      <w:r w:rsidRPr="00EB19E4">
        <w:rPr>
          <w:sz w:val="28"/>
        </w:rPr>
        <w:t>, ведущий задает какой-нибудь несложный в</w:t>
      </w:r>
      <w:r w:rsidRPr="00EB19E4">
        <w:rPr>
          <w:sz w:val="28"/>
        </w:rPr>
        <w:t>о</w:t>
      </w:r>
      <w:r w:rsidRPr="00EB19E4">
        <w:rPr>
          <w:sz w:val="28"/>
        </w:rPr>
        <w:t xml:space="preserve">прос, требуя на него немедленного ответа. Например: "Сколько тебе лет?", "С кем ты сидишь за партой?", "Какое ты любишь варенье?" и т. п. Тот, к кому обращен вопрос, должен тотчас же дать любой ответ, </w:t>
      </w:r>
      <w:proofErr w:type="gramStart"/>
      <w:r w:rsidRPr="00EB19E4">
        <w:rPr>
          <w:sz w:val="28"/>
        </w:rPr>
        <w:t>но</w:t>
      </w:r>
      <w:proofErr w:type="gramEnd"/>
      <w:r w:rsidRPr="00EB19E4">
        <w:rPr>
          <w:sz w:val="28"/>
        </w:rPr>
        <w:t xml:space="preserve"> не употребляя в своей фразе буквы, которая по уговору объявлена запрещенной. Предположим, что запрещенной объявлена буква "А". </w:t>
      </w:r>
    </w:p>
    <w:p w:rsidR="00EB19E4" w:rsidRPr="00EB19E4" w:rsidRDefault="00EB19E4" w:rsidP="00EB19E4">
      <w:pPr>
        <w:spacing w:line="276" w:lineRule="auto"/>
        <w:ind w:left="-142"/>
        <w:rPr>
          <w:sz w:val="28"/>
        </w:rPr>
      </w:pPr>
      <w:r w:rsidRPr="00EB19E4">
        <w:rPr>
          <w:sz w:val="28"/>
        </w:rPr>
        <w:t>Игра ведется в быстром темпе, долго раздумывать не разрешается. Замешка</w:t>
      </w:r>
      <w:r w:rsidRPr="00EB19E4">
        <w:rPr>
          <w:sz w:val="28"/>
        </w:rPr>
        <w:t>л</w:t>
      </w:r>
      <w:r w:rsidRPr="00EB19E4">
        <w:rPr>
          <w:sz w:val="28"/>
        </w:rPr>
        <w:t>ся, не ответил сразу или же, растерявшись, употребил в своем ответе запр</w:t>
      </w:r>
      <w:r w:rsidRPr="00EB19E4">
        <w:rPr>
          <w:sz w:val="28"/>
        </w:rPr>
        <w:t>е</w:t>
      </w:r>
      <w:r w:rsidRPr="00EB19E4">
        <w:rPr>
          <w:sz w:val="28"/>
        </w:rPr>
        <w:t>щенную букву, становись на место водящего и задавай вопросы.</w:t>
      </w:r>
    </w:p>
    <w:p w:rsidR="00EB19E4" w:rsidRPr="00492CF5" w:rsidRDefault="00EB19E4" w:rsidP="002D7F9D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5" w:name="_Toc386566523"/>
      <w:r w:rsidRPr="00492CF5">
        <w:rPr>
          <w:rFonts w:ascii="Times New Roman" w:hAnsi="Times New Roman" w:cs="Times New Roman"/>
          <w:color w:val="auto"/>
        </w:rPr>
        <w:lastRenderedPageBreak/>
        <w:t>Игра "Найди отличие"</w:t>
      </w:r>
      <w:bookmarkEnd w:id="5"/>
    </w:p>
    <w:p w:rsidR="00A67D8A" w:rsidRPr="00A67D8A" w:rsidRDefault="00A67D8A" w:rsidP="00A67D8A">
      <w:pPr>
        <w:spacing w:line="276" w:lineRule="auto"/>
        <w:rPr>
          <w:sz w:val="28"/>
        </w:rPr>
      </w:pPr>
      <w:r w:rsidRPr="00A67D8A">
        <w:rPr>
          <w:sz w:val="28"/>
        </w:rPr>
        <w:t xml:space="preserve">Все ребята с удовольствием любят рассматривать картинки. Можно сочетать полезное с </w:t>
      </w:r>
      <w:proofErr w:type="gramStart"/>
      <w:r w:rsidRPr="00A67D8A">
        <w:rPr>
          <w:sz w:val="28"/>
        </w:rPr>
        <w:t>приятным</w:t>
      </w:r>
      <w:proofErr w:type="gramEnd"/>
      <w:r w:rsidRPr="00A67D8A">
        <w:rPr>
          <w:sz w:val="28"/>
        </w:rPr>
        <w:t>. Предложите малышу взглянуть на картинки, где, н</w:t>
      </w:r>
      <w:r w:rsidRPr="00A67D8A">
        <w:rPr>
          <w:sz w:val="28"/>
        </w:rPr>
        <w:t>а</w:t>
      </w:r>
      <w:r w:rsidRPr="00A67D8A">
        <w:rPr>
          <w:sz w:val="28"/>
        </w:rPr>
        <w:t>пример, изображены два гнома (или два котенка, или две рыбки). На первый взгляд они совсем одинаковые. Но, всмотревшись внимательнее, можно ув</w:t>
      </w:r>
      <w:r w:rsidRPr="00A67D8A">
        <w:rPr>
          <w:sz w:val="28"/>
        </w:rPr>
        <w:t>и</w:t>
      </w:r>
      <w:r w:rsidRPr="00A67D8A">
        <w:rPr>
          <w:sz w:val="28"/>
        </w:rPr>
        <w:t>деть, что это не так. Пусть малыш постарается обнаружить различия. Можно еще подобрать несколько картинок с нелепым содержанием и попросить р</w:t>
      </w:r>
      <w:r w:rsidRPr="00A67D8A">
        <w:rPr>
          <w:sz w:val="28"/>
        </w:rPr>
        <w:t>е</w:t>
      </w:r>
      <w:r w:rsidRPr="00A67D8A">
        <w:rPr>
          <w:sz w:val="28"/>
        </w:rPr>
        <w:t>бенка найти несоответствия.</w:t>
      </w:r>
    </w:p>
    <w:p w:rsidR="00EB19E4" w:rsidRDefault="00A67D8A" w:rsidP="00A67D8A">
      <w:pPr>
        <w:spacing w:line="276" w:lineRule="auto"/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3048000" cy="2004060"/>
            <wp:effectExtent l="19050" t="0" r="0" b="0"/>
            <wp:docPr id="11" name="Рисунок 10" descr="razv2_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zv2_66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00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D8A" w:rsidRPr="00A3743F" w:rsidRDefault="00A67D8A" w:rsidP="002D7F9D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6" w:name="_Toc386566524"/>
      <w:r w:rsidRPr="00A3743F">
        <w:rPr>
          <w:rFonts w:ascii="Times New Roman" w:hAnsi="Times New Roman" w:cs="Times New Roman"/>
          <w:color w:val="auto"/>
        </w:rPr>
        <w:t>Игра "Выполни по образцу"</w:t>
      </w:r>
      <w:bookmarkEnd w:id="6"/>
    </w:p>
    <w:p w:rsidR="00A67D8A" w:rsidRPr="00A67D8A" w:rsidRDefault="00A67D8A" w:rsidP="00A67D8A">
      <w:pPr>
        <w:spacing w:line="276" w:lineRule="auto"/>
        <w:rPr>
          <w:sz w:val="28"/>
        </w:rPr>
      </w:pPr>
      <w:r w:rsidRPr="00A67D8A">
        <w:rPr>
          <w:sz w:val="28"/>
        </w:rPr>
        <w:t>Упражнение включает в себя задание на прорисовку достаточно сложных, но повторяющихся узоров.</w:t>
      </w:r>
    </w:p>
    <w:p w:rsidR="00A67D8A" w:rsidRPr="00A67D8A" w:rsidRDefault="00A67D8A" w:rsidP="00A67D8A">
      <w:pPr>
        <w:spacing w:line="276" w:lineRule="auto"/>
        <w:rPr>
          <w:sz w:val="28"/>
        </w:rPr>
      </w:pPr>
      <w:r w:rsidRPr="00A67D8A">
        <w:rPr>
          <w:sz w:val="28"/>
        </w:rPr>
        <w:t>Каждый из узоров требует повышенного внимания ребенка, т.к. требует от него выполнения нескольких последовательных действий:</w:t>
      </w:r>
    </w:p>
    <w:p w:rsidR="00A67D8A" w:rsidRPr="00A67D8A" w:rsidRDefault="00A67D8A" w:rsidP="00A67D8A">
      <w:pPr>
        <w:spacing w:line="276" w:lineRule="auto"/>
        <w:rPr>
          <w:sz w:val="28"/>
        </w:rPr>
      </w:pPr>
      <w:r w:rsidRPr="00A67D8A">
        <w:rPr>
          <w:sz w:val="28"/>
        </w:rPr>
        <w:t>а) анализ каждого элемента узора;</w:t>
      </w:r>
    </w:p>
    <w:p w:rsidR="00A67D8A" w:rsidRPr="00A67D8A" w:rsidRDefault="00A67D8A" w:rsidP="00A67D8A">
      <w:pPr>
        <w:spacing w:line="276" w:lineRule="auto"/>
        <w:rPr>
          <w:sz w:val="28"/>
        </w:rPr>
      </w:pPr>
      <w:r w:rsidRPr="00A67D8A">
        <w:rPr>
          <w:sz w:val="28"/>
        </w:rPr>
        <w:t>б) правильное воспроизведение каждого элемента;</w:t>
      </w:r>
    </w:p>
    <w:p w:rsidR="00A67D8A" w:rsidRDefault="00A67D8A" w:rsidP="00A67D8A">
      <w:pPr>
        <w:spacing w:line="276" w:lineRule="auto"/>
        <w:rPr>
          <w:sz w:val="28"/>
        </w:rPr>
      </w:pPr>
      <w:r w:rsidRPr="00A67D8A">
        <w:rPr>
          <w:sz w:val="28"/>
        </w:rPr>
        <w:t>в) удержание последовательности в течение продолжительного времени.</w:t>
      </w:r>
    </w:p>
    <w:p w:rsidR="00A3743F" w:rsidRDefault="00A3743F" w:rsidP="00A67D8A">
      <w:pPr>
        <w:spacing w:line="276" w:lineRule="auto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1317295" cy="1634534"/>
            <wp:effectExtent l="19050" t="0" r="0" b="0"/>
            <wp:docPr id="24" name="Рисунок 14" descr="razv2_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zv2_57.g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9586" cy="1637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43F" w:rsidRDefault="00A3743F" w:rsidP="00A67D8A">
      <w:pPr>
        <w:spacing w:line="276" w:lineRule="auto"/>
        <w:rPr>
          <w:sz w:val="28"/>
        </w:rPr>
      </w:pPr>
    </w:p>
    <w:p w:rsidR="00A67D8A" w:rsidRDefault="00A67D8A" w:rsidP="00A67D8A">
      <w:pPr>
        <w:spacing w:line="276" w:lineRule="auto"/>
        <w:rPr>
          <w:sz w:val="28"/>
        </w:rPr>
      </w:pPr>
    </w:p>
    <w:p w:rsidR="00A67D8A" w:rsidRDefault="00A67D8A" w:rsidP="00A67D8A">
      <w:pPr>
        <w:spacing w:line="276" w:lineRule="auto"/>
        <w:rPr>
          <w:sz w:val="28"/>
        </w:rPr>
      </w:pPr>
      <w:r w:rsidRPr="00A67D8A">
        <w:rPr>
          <w:sz w:val="28"/>
        </w:rPr>
        <w:t>При выполнении подобного рода заданий важно не только, насколько точно ребенок воспроизводит образец (концентрация внимания), но и как долго он может работать без ошибок. Поэтому каждый раз старайтесь понемногу ув</w:t>
      </w:r>
      <w:r w:rsidRPr="00A67D8A">
        <w:rPr>
          <w:sz w:val="28"/>
        </w:rPr>
        <w:t>е</w:t>
      </w:r>
      <w:r w:rsidRPr="00A67D8A">
        <w:rPr>
          <w:sz w:val="28"/>
        </w:rPr>
        <w:t>личивать время выполнения одного узора. Для начала достаточно 5 мин.</w:t>
      </w:r>
    </w:p>
    <w:p w:rsidR="00A67D8A" w:rsidRPr="00492CF5" w:rsidRDefault="00A67D8A" w:rsidP="002D7F9D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7" w:name="_Toc386566525"/>
      <w:r w:rsidRPr="00492CF5">
        <w:rPr>
          <w:rFonts w:ascii="Times New Roman" w:hAnsi="Times New Roman" w:cs="Times New Roman"/>
          <w:color w:val="auto"/>
        </w:rPr>
        <w:lastRenderedPageBreak/>
        <w:t>Игра «Исключение лишнего»</w:t>
      </w:r>
      <w:bookmarkEnd w:id="7"/>
    </w:p>
    <w:p w:rsidR="00A67D8A" w:rsidRDefault="00A67D8A" w:rsidP="00A67D8A">
      <w:pPr>
        <w:spacing w:line="276" w:lineRule="auto"/>
        <w:jc w:val="both"/>
        <w:rPr>
          <w:sz w:val="28"/>
        </w:rPr>
      </w:pPr>
      <w:r w:rsidRPr="00A67D8A">
        <w:rPr>
          <w:sz w:val="28"/>
        </w:rPr>
        <w:t>Ребенку предлагается найти из пяти изображенных на рисункепредметов один, отличающийся от других, и объяснить свой выбор.</w:t>
      </w:r>
    </w:p>
    <w:p w:rsidR="00A67D8A" w:rsidRDefault="00A67D8A" w:rsidP="00A67D8A">
      <w:pPr>
        <w:spacing w:line="276" w:lineRule="auto"/>
        <w:jc w:val="center"/>
        <w:rPr>
          <w:sz w:val="28"/>
        </w:rPr>
      </w:pPr>
    </w:p>
    <w:p w:rsidR="00A67D8A" w:rsidRPr="00492CF5" w:rsidRDefault="00A67D8A" w:rsidP="002D7F9D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8" w:name="_Toc386566526"/>
      <w:r w:rsidRPr="00492CF5">
        <w:rPr>
          <w:rFonts w:ascii="Times New Roman" w:hAnsi="Times New Roman" w:cs="Times New Roman"/>
          <w:color w:val="auto"/>
        </w:rPr>
        <w:t>Игра «Строители»</w:t>
      </w:r>
      <w:bookmarkEnd w:id="8"/>
    </w:p>
    <w:p w:rsidR="00A67D8A" w:rsidRDefault="00A67D8A" w:rsidP="00A67D8A">
      <w:pPr>
        <w:spacing w:line="276" w:lineRule="auto"/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2667000" cy="1775460"/>
            <wp:effectExtent l="19050" t="0" r="0" b="0"/>
            <wp:docPr id="17" name="Рисунок 15" descr="d0b8d0b3d180d18b-d0b4d0bbd18f-d0bcd0b0d0bbd0b5d0bdd18cd0bad0b8d185-d0b4d0b5d182d0b5d0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0b8d0b3d180d18b-d0b4d0bbd18f-d0bcd0b0d0bbd0b5d0bdd18cd0bad0b8d185-d0b4d0b5d182d0b5d0b9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77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D8A" w:rsidRPr="00A67D8A" w:rsidRDefault="00A67D8A" w:rsidP="00A67D8A">
      <w:pPr>
        <w:spacing w:line="276" w:lineRule="auto"/>
        <w:jc w:val="both"/>
        <w:rPr>
          <w:sz w:val="28"/>
        </w:rPr>
      </w:pPr>
      <w:r w:rsidRPr="00A67D8A">
        <w:rPr>
          <w:sz w:val="28"/>
        </w:rPr>
        <w:t>Ребенку предлагают лист с четырьмя рисунками, содержащими элементы башни. Первый рисунок — образец, остальные три отличны между собой и образцом. Надо дорисовать недостающие элементы, чтобы все три рисунка соответствовали образцу.</w:t>
      </w:r>
    </w:p>
    <w:p w:rsidR="00A67D8A" w:rsidRDefault="00A67D8A" w:rsidP="00A67D8A">
      <w:pPr>
        <w:spacing w:line="276" w:lineRule="auto"/>
        <w:jc w:val="both"/>
        <w:rPr>
          <w:sz w:val="28"/>
        </w:rPr>
      </w:pPr>
    </w:p>
    <w:p w:rsidR="00BC004F" w:rsidRDefault="00BC004F" w:rsidP="00492CF5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9" w:name="_Toc386566527"/>
    </w:p>
    <w:p w:rsidR="00A67D8A" w:rsidRPr="00492CF5" w:rsidRDefault="00A67D8A" w:rsidP="00492CF5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492CF5">
        <w:rPr>
          <w:rFonts w:ascii="Times New Roman" w:hAnsi="Times New Roman" w:cs="Times New Roman"/>
          <w:color w:val="auto"/>
        </w:rPr>
        <w:t>Игра «Построй дорожку»</w:t>
      </w:r>
      <w:bookmarkEnd w:id="9"/>
    </w:p>
    <w:p w:rsidR="00A67D8A" w:rsidRDefault="00A3743F" w:rsidP="00A67D8A">
      <w:pPr>
        <w:spacing w:line="276" w:lineRule="auto"/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2118360" cy="2250828"/>
            <wp:effectExtent l="19050" t="0" r="0" b="0"/>
            <wp:docPr id="19" name="Рисунок 17" descr="labirint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irint_4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0992" cy="225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7D8A" w:rsidRDefault="00A67D8A" w:rsidP="00A67D8A">
      <w:pPr>
        <w:spacing w:line="276" w:lineRule="auto"/>
        <w:jc w:val="both"/>
        <w:rPr>
          <w:sz w:val="28"/>
        </w:rPr>
      </w:pPr>
      <w:r w:rsidRPr="00A67D8A">
        <w:rPr>
          <w:sz w:val="28"/>
        </w:rPr>
        <w:t>Ребенку   предлагают   помочь   герою   сказки   добраться   доопределенного места путем построения дорожки. Чтобы построить дорожку,необходимо   закрывать   фишками   названные   взрослым   определенныегеометрические фигуры.</w:t>
      </w:r>
    </w:p>
    <w:p w:rsidR="00A3743F" w:rsidRPr="00492CF5" w:rsidRDefault="00A3743F" w:rsidP="00492CF5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0" w:name="_Toc386566528"/>
      <w:r w:rsidRPr="00492CF5">
        <w:rPr>
          <w:rFonts w:ascii="Times New Roman" w:hAnsi="Times New Roman" w:cs="Times New Roman"/>
          <w:color w:val="auto"/>
        </w:rPr>
        <w:lastRenderedPageBreak/>
        <w:t>Игра «Ищи безостановочно»</w:t>
      </w:r>
      <w:bookmarkEnd w:id="10"/>
    </w:p>
    <w:p w:rsidR="00A3743F" w:rsidRDefault="00A3743F" w:rsidP="00A3743F">
      <w:pPr>
        <w:spacing w:line="276" w:lineRule="auto"/>
        <w:jc w:val="both"/>
        <w:rPr>
          <w:sz w:val="28"/>
        </w:rPr>
      </w:pPr>
      <w:r w:rsidRPr="00A3743F">
        <w:rPr>
          <w:sz w:val="28"/>
        </w:rPr>
        <w:t>В течение 10-15 с</w:t>
      </w:r>
      <w:r w:rsidR="00BC004F">
        <w:rPr>
          <w:sz w:val="28"/>
        </w:rPr>
        <w:t>екунд</w:t>
      </w:r>
      <w:r w:rsidRPr="00A3743F">
        <w:rPr>
          <w:sz w:val="28"/>
        </w:rPr>
        <w:t xml:space="preserve"> увидеть вокруг себя как можно больше предметов одного и того же цвета (или одного размера, формы, материала и т.п.). По сигналу учителя один ребе­нок начинает перечисление, другие его дополн</w:t>
      </w:r>
      <w:r w:rsidRPr="00A3743F">
        <w:rPr>
          <w:sz w:val="28"/>
        </w:rPr>
        <w:t>я</w:t>
      </w:r>
      <w:r w:rsidRPr="00A3743F">
        <w:rPr>
          <w:sz w:val="28"/>
        </w:rPr>
        <w:t>ют.</w:t>
      </w:r>
    </w:p>
    <w:p w:rsidR="00A3743F" w:rsidRPr="00492CF5" w:rsidRDefault="00A3743F" w:rsidP="00492CF5">
      <w:pPr>
        <w:pStyle w:val="1"/>
        <w:jc w:val="center"/>
        <w:rPr>
          <w:rFonts w:ascii="Times New Roman" w:hAnsi="Times New Roman" w:cs="Times New Roman"/>
          <w:color w:val="auto"/>
        </w:rPr>
      </w:pPr>
    </w:p>
    <w:p w:rsidR="00A3743F" w:rsidRPr="00492CF5" w:rsidRDefault="00A3743F" w:rsidP="00492CF5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1" w:name="_Toc386566529"/>
      <w:r w:rsidRPr="00492CF5">
        <w:rPr>
          <w:rFonts w:ascii="Times New Roman" w:hAnsi="Times New Roman" w:cs="Times New Roman"/>
          <w:color w:val="auto"/>
        </w:rPr>
        <w:t>Игра «Счет с помехой»</w:t>
      </w:r>
      <w:bookmarkEnd w:id="11"/>
    </w:p>
    <w:p w:rsidR="00A3743F" w:rsidRDefault="00A3743F" w:rsidP="00A3743F">
      <w:pPr>
        <w:spacing w:line="276" w:lineRule="auto"/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2270760" cy="2008749"/>
            <wp:effectExtent l="0" t="0" r="0" b="0"/>
            <wp:docPr id="21" name="Рисунок 19" descr="cif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fry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0760" cy="2008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43F" w:rsidRDefault="00A3743F" w:rsidP="00A3743F">
      <w:pPr>
        <w:spacing w:line="276" w:lineRule="auto"/>
        <w:jc w:val="both"/>
        <w:rPr>
          <w:sz w:val="28"/>
        </w:rPr>
      </w:pPr>
      <w:r w:rsidRPr="00A3743F">
        <w:rPr>
          <w:sz w:val="28"/>
        </w:rPr>
        <w:t>Ребенок называет цифры от 1 до 20, одновременно записывая их на листе бумаги или доске в обратном порядке: произносит 1, пишет 20, произносит 2, пишет 19 и т.д. Подсчитывают время выполнения задания и число ошибок.</w:t>
      </w:r>
    </w:p>
    <w:p w:rsidR="00A3743F" w:rsidRDefault="00A3743F" w:rsidP="00A3743F">
      <w:pPr>
        <w:spacing w:line="276" w:lineRule="auto"/>
        <w:jc w:val="both"/>
        <w:rPr>
          <w:sz w:val="28"/>
        </w:rPr>
      </w:pPr>
    </w:p>
    <w:p w:rsidR="00A3743F" w:rsidRPr="00492CF5" w:rsidRDefault="00A3743F" w:rsidP="00492CF5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2" w:name="_Toc386566530"/>
      <w:r w:rsidRPr="00492CF5">
        <w:rPr>
          <w:rFonts w:ascii="Times New Roman" w:hAnsi="Times New Roman" w:cs="Times New Roman"/>
          <w:color w:val="auto"/>
        </w:rPr>
        <w:t>Игра «Чтение с помехой»</w:t>
      </w:r>
      <w:bookmarkEnd w:id="12"/>
    </w:p>
    <w:p w:rsidR="00A3743F" w:rsidRPr="00A3743F" w:rsidRDefault="00A3743F" w:rsidP="00A3743F">
      <w:pPr>
        <w:spacing w:line="276" w:lineRule="auto"/>
        <w:jc w:val="both"/>
        <w:rPr>
          <w:sz w:val="28"/>
        </w:rPr>
      </w:pPr>
      <w:r w:rsidRPr="00A3743F">
        <w:rPr>
          <w:sz w:val="28"/>
        </w:rPr>
        <w:t>Дети читают текст, одновременно выстукивая карандашом какой-либо ритм. При чтении дети также ищут ответы на вопросы.</w:t>
      </w:r>
    </w:p>
    <w:p w:rsidR="00A3743F" w:rsidRDefault="00A3743F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A3743F" w:rsidRPr="00492CF5" w:rsidRDefault="00A3743F" w:rsidP="00492CF5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3" w:name="_Toc386566531"/>
      <w:r w:rsidRPr="00492CF5">
        <w:rPr>
          <w:rFonts w:ascii="Times New Roman" w:hAnsi="Times New Roman" w:cs="Times New Roman"/>
          <w:color w:val="auto"/>
        </w:rPr>
        <w:lastRenderedPageBreak/>
        <w:t>Список литературы</w:t>
      </w:r>
      <w:bookmarkEnd w:id="13"/>
    </w:p>
    <w:p w:rsidR="00A3743F" w:rsidRDefault="00F879C3" w:rsidP="00A3743F">
      <w:pPr>
        <w:pStyle w:val="a5"/>
        <w:numPr>
          <w:ilvl w:val="0"/>
          <w:numId w:val="1"/>
        </w:numPr>
        <w:spacing w:line="276" w:lineRule="auto"/>
        <w:rPr>
          <w:sz w:val="28"/>
        </w:rPr>
      </w:pPr>
      <w:hyperlink r:id="rId15" w:history="1">
        <w:r w:rsidR="00A3743F" w:rsidRPr="009E5E7F">
          <w:rPr>
            <w:rStyle w:val="a6"/>
            <w:sz w:val="28"/>
          </w:rPr>
          <w:t>http://rudiplom.ru/lectures/psixokorrekcionnaya-i-razvivayushhaya-rabota-s-detmi/1379.html</w:t>
        </w:r>
      </w:hyperlink>
    </w:p>
    <w:p w:rsidR="00A3743F" w:rsidRDefault="00F879C3" w:rsidP="00A3743F">
      <w:pPr>
        <w:pStyle w:val="a5"/>
        <w:numPr>
          <w:ilvl w:val="0"/>
          <w:numId w:val="1"/>
        </w:numPr>
        <w:spacing w:line="276" w:lineRule="auto"/>
        <w:rPr>
          <w:sz w:val="28"/>
        </w:rPr>
      </w:pPr>
      <w:hyperlink r:id="rId16" w:history="1">
        <w:r w:rsidR="00A3743F" w:rsidRPr="009E5E7F">
          <w:rPr>
            <w:rStyle w:val="a6"/>
            <w:sz w:val="28"/>
          </w:rPr>
          <w:t>http://nsportal.ru/nachalnaya-shkola/psikhologiya/bank-igr-na-razvitie-vnimaniya-mladshikh-shkolnikov</w:t>
        </w:r>
      </w:hyperlink>
    </w:p>
    <w:p w:rsidR="00A3743F" w:rsidRDefault="00F879C3" w:rsidP="00A3743F">
      <w:pPr>
        <w:pStyle w:val="a5"/>
        <w:numPr>
          <w:ilvl w:val="0"/>
          <w:numId w:val="1"/>
        </w:numPr>
        <w:spacing w:line="276" w:lineRule="auto"/>
        <w:rPr>
          <w:sz w:val="28"/>
        </w:rPr>
      </w:pPr>
      <w:hyperlink r:id="rId17" w:history="1">
        <w:r w:rsidR="00A3743F" w:rsidRPr="009E5E7F">
          <w:rPr>
            <w:rStyle w:val="a6"/>
            <w:sz w:val="28"/>
          </w:rPr>
          <w:t>http://adalin.mospsy.ru/l_01_03.shtml</w:t>
        </w:r>
      </w:hyperlink>
    </w:p>
    <w:p w:rsidR="00A3743F" w:rsidRPr="00A3743F" w:rsidRDefault="00A3743F" w:rsidP="00A3743F">
      <w:pPr>
        <w:spacing w:line="276" w:lineRule="auto"/>
        <w:rPr>
          <w:sz w:val="28"/>
        </w:rPr>
      </w:pPr>
    </w:p>
    <w:p w:rsidR="00A3743F" w:rsidRPr="00A3743F" w:rsidRDefault="00A3743F" w:rsidP="00A3743F">
      <w:pPr>
        <w:spacing w:line="276" w:lineRule="auto"/>
        <w:jc w:val="both"/>
        <w:rPr>
          <w:sz w:val="28"/>
        </w:rPr>
      </w:pPr>
    </w:p>
    <w:sectPr w:rsidR="00A3743F" w:rsidRPr="00A3743F" w:rsidSect="0017157E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720" w:rsidRDefault="00B10720" w:rsidP="00A3743F">
      <w:r>
        <w:separator/>
      </w:r>
    </w:p>
  </w:endnote>
  <w:endnote w:type="continuationSeparator" w:id="1">
    <w:p w:rsidR="00B10720" w:rsidRDefault="00B10720" w:rsidP="00A37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ligraph">
    <w:altName w:val="Times New Roman"/>
    <w:charset w:val="00"/>
    <w:family w:val="auto"/>
    <w:pitch w:val="variable"/>
    <w:sig w:usb0="000002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47619"/>
    </w:sdtPr>
    <w:sdtContent>
      <w:p w:rsidR="00A3743F" w:rsidRDefault="00F879C3">
        <w:pPr>
          <w:pStyle w:val="a9"/>
          <w:jc w:val="center"/>
        </w:pPr>
        <w:r>
          <w:fldChar w:fldCharType="begin"/>
        </w:r>
        <w:r w:rsidR="00BC004F">
          <w:instrText xml:space="preserve"> PAGE   \* MERGEFORMAT </w:instrText>
        </w:r>
        <w:r>
          <w:fldChar w:fldCharType="separate"/>
        </w:r>
        <w:r w:rsidR="002D7F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3743F" w:rsidRDefault="00A3743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720" w:rsidRDefault="00B10720" w:rsidP="00A3743F">
      <w:r>
        <w:separator/>
      </w:r>
    </w:p>
  </w:footnote>
  <w:footnote w:type="continuationSeparator" w:id="1">
    <w:p w:rsidR="00B10720" w:rsidRDefault="00B10720" w:rsidP="00A374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60468"/>
    <w:multiLevelType w:val="hybridMultilevel"/>
    <w:tmpl w:val="57CC8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proofState w:spelling="clean" w:grammar="clean"/>
  <w:defaultTabStop w:val="708"/>
  <w:autoHyphenation/>
  <w:characterSpacingControl w:val="doNotCompress"/>
  <w:hdrShapeDefaults>
    <o:shapedefaults v:ext="edit" spidmax="7169"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D3476A"/>
    <w:rsid w:val="000029DB"/>
    <w:rsid w:val="0000313B"/>
    <w:rsid w:val="0000425F"/>
    <w:rsid w:val="000078F6"/>
    <w:rsid w:val="00012DB1"/>
    <w:rsid w:val="000201BE"/>
    <w:rsid w:val="00020DF5"/>
    <w:rsid w:val="00022ABF"/>
    <w:rsid w:val="00024C65"/>
    <w:rsid w:val="00027989"/>
    <w:rsid w:val="000309AF"/>
    <w:rsid w:val="00033B2E"/>
    <w:rsid w:val="000362B5"/>
    <w:rsid w:val="00036801"/>
    <w:rsid w:val="00061EF2"/>
    <w:rsid w:val="00064B30"/>
    <w:rsid w:val="0007048B"/>
    <w:rsid w:val="000823E7"/>
    <w:rsid w:val="000868E7"/>
    <w:rsid w:val="000A333A"/>
    <w:rsid w:val="000A4C5C"/>
    <w:rsid w:val="000A64B7"/>
    <w:rsid w:val="000A728D"/>
    <w:rsid w:val="000B1A28"/>
    <w:rsid w:val="000B2966"/>
    <w:rsid w:val="000B60DF"/>
    <w:rsid w:val="000C2045"/>
    <w:rsid w:val="000C2BA1"/>
    <w:rsid w:val="000C3F6A"/>
    <w:rsid w:val="000D6763"/>
    <w:rsid w:val="000E03F7"/>
    <w:rsid w:val="000E169B"/>
    <w:rsid w:val="000E2894"/>
    <w:rsid w:val="000E4BF8"/>
    <w:rsid w:val="000F0EF5"/>
    <w:rsid w:val="000F228A"/>
    <w:rsid w:val="000F602F"/>
    <w:rsid w:val="000F640E"/>
    <w:rsid w:val="00104C78"/>
    <w:rsid w:val="00104D99"/>
    <w:rsid w:val="00105CF5"/>
    <w:rsid w:val="001067CE"/>
    <w:rsid w:val="00107FFB"/>
    <w:rsid w:val="001223CF"/>
    <w:rsid w:val="001268FF"/>
    <w:rsid w:val="00132BB8"/>
    <w:rsid w:val="001338EE"/>
    <w:rsid w:val="00135574"/>
    <w:rsid w:val="00135830"/>
    <w:rsid w:val="00144D5C"/>
    <w:rsid w:val="00145B08"/>
    <w:rsid w:val="00146F66"/>
    <w:rsid w:val="00147A44"/>
    <w:rsid w:val="00151922"/>
    <w:rsid w:val="00153B3F"/>
    <w:rsid w:val="00160176"/>
    <w:rsid w:val="0016077F"/>
    <w:rsid w:val="0017157E"/>
    <w:rsid w:val="0017755C"/>
    <w:rsid w:val="0018002C"/>
    <w:rsid w:val="00187090"/>
    <w:rsid w:val="00190AF7"/>
    <w:rsid w:val="00193075"/>
    <w:rsid w:val="00196CC2"/>
    <w:rsid w:val="001A0154"/>
    <w:rsid w:val="001A5FF1"/>
    <w:rsid w:val="001B0A1C"/>
    <w:rsid w:val="001B169D"/>
    <w:rsid w:val="001C3973"/>
    <w:rsid w:val="001D2A2A"/>
    <w:rsid w:val="001D3746"/>
    <w:rsid w:val="001E1160"/>
    <w:rsid w:val="001E65E2"/>
    <w:rsid w:val="001F2C18"/>
    <w:rsid w:val="001F3B2B"/>
    <w:rsid w:val="001F5BA0"/>
    <w:rsid w:val="00203315"/>
    <w:rsid w:val="002072D2"/>
    <w:rsid w:val="00211796"/>
    <w:rsid w:val="00211D64"/>
    <w:rsid w:val="002234F4"/>
    <w:rsid w:val="0023349C"/>
    <w:rsid w:val="00236885"/>
    <w:rsid w:val="00242AF7"/>
    <w:rsid w:val="00251D4C"/>
    <w:rsid w:val="00255D8D"/>
    <w:rsid w:val="00255F76"/>
    <w:rsid w:val="002603EF"/>
    <w:rsid w:val="00274BC5"/>
    <w:rsid w:val="00274E45"/>
    <w:rsid w:val="00275D29"/>
    <w:rsid w:val="0027616F"/>
    <w:rsid w:val="00293303"/>
    <w:rsid w:val="00294CA0"/>
    <w:rsid w:val="00297ACB"/>
    <w:rsid w:val="002A0EFB"/>
    <w:rsid w:val="002A16FC"/>
    <w:rsid w:val="002A423B"/>
    <w:rsid w:val="002B1A10"/>
    <w:rsid w:val="002B32BB"/>
    <w:rsid w:val="002B5D04"/>
    <w:rsid w:val="002C0C0D"/>
    <w:rsid w:val="002C1839"/>
    <w:rsid w:val="002C1DE8"/>
    <w:rsid w:val="002C27FC"/>
    <w:rsid w:val="002D1290"/>
    <w:rsid w:val="002D23A3"/>
    <w:rsid w:val="002D2508"/>
    <w:rsid w:val="002D26B0"/>
    <w:rsid w:val="002D4450"/>
    <w:rsid w:val="002D4C89"/>
    <w:rsid w:val="002D5D90"/>
    <w:rsid w:val="002D7F9D"/>
    <w:rsid w:val="002E2F7C"/>
    <w:rsid w:val="002E34C9"/>
    <w:rsid w:val="002E41D8"/>
    <w:rsid w:val="002F2417"/>
    <w:rsid w:val="002F7404"/>
    <w:rsid w:val="00300643"/>
    <w:rsid w:val="003014AA"/>
    <w:rsid w:val="00302237"/>
    <w:rsid w:val="00302FF4"/>
    <w:rsid w:val="00304665"/>
    <w:rsid w:val="00306A20"/>
    <w:rsid w:val="00311751"/>
    <w:rsid w:val="0031244E"/>
    <w:rsid w:val="00314659"/>
    <w:rsid w:val="003148AA"/>
    <w:rsid w:val="003155D7"/>
    <w:rsid w:val="00325F9B"/>
    <w:rsid w:val="00336396"/>
    <w:rsid w:val="00351BBB"/>
    <w:rsid w:val="0035773E"/>
    <w:rsid w:val="00357BE0"/>
    <w:rsid w:val="00366D54"/>
    <w:rsid w:val="00372E0B"/>
    <w:rsid w:val="003742CB"/>
    <w:rsid w:val="00374E65"/>
    <w:rsid w:val="00375A47"/>
    <w:rsid w:val="00384FD2"/>
    <w:rsid w:val="00386E79"/>
    <w:rsid w:val="00391F14"/>
    <w:rsid w:val="00393D16"/>
    <w:rsid w:val="0039563E"/>
    <w:rsid w:val="003A2C35"/>
    <w:rsid w:val="003A416A"/>
    <w:rsid w:val="003B1C86"/>
    <w:rsid w:val="003B2CCA"/>
    <w:rsid w:val="003B351E"/>
    <w:rsid w:val="003B3D96"/>
    <w:rsid w:val="003B525F"/>
    <w:rsid w:val="003C5084"/>
    <w:rsid w:val="003C6C5D"/>
    <w:rsid w:val="003D089E"/>
    <w:rsid w:val="003D1368"/>
    <w:rsid w:val="003D283B"/>
    <w:rsid w:val="003D51AB"/>
    <w:rsid w:val="003E2537"/>
    <w:rsid w:val="003E6252"/>
    <w:rsid w:val="003F14DF"/>
    <w:rsid w:val="003F7734"/>
    <w:rsid w:val="0040017E"/>
    <w:rsid w:val="00416238"/>
    <w:rsid w:val="0042441A"/>
    <w:rsid w:val="00426E20"/>
    <w:rsid w:val="0042778F"/>
    <w:rsid w:val="004279D6"/>
    <w:rsid w:val="00430C84"/>
    <w:rsid w:val="00441F60"/>
    <w:rsid w:val="004504B6"/>
    <w:rsid w:val="0045284B"/>
    <w:rsid w:val="00454D39"/>
    <w:rsid w:val="0045541E"/>
    <w:rsid w:val="00455A06"/>
    <w:rsid w:val="00465E9A"/>
    <w:rsid w:val="00470537"/>
    <w:rsid w:val="0047457C"/>
    <w:rsid w:val="0048544C"/>
    <w:rsid w:val="004905B3"/>
    <w:rsid w:val="0049238F"/>
    <w:rsid w:val="00492CF5"/>
    <w:rsid w:val="00496615"/>
    <w:rsid w:val="004A086B"/>
    <w:rsid w:val="004A4DB8"/>
    <w:rsid w:val="004C2EAF"/>
    <w:rsid w:val="004C4195"/>
    <w:rsid w:val="004D2225"/>
    <w:rsid w:val="004D660B"/>
    <w:rsid w:val="004E1552"/>
    <w:rsid w:val="004E6001"/>
    <w:rsid w:val="004E62CC"/>
    <w:rsid w:val="004F00CB"/>
    <w:rsid w:val="004F1433"/>
    <w:rsid w:val="005025A3"/>
    <w:rsid w:val="00507A62"/>
    <w:rsid w:val="0051469E"/>
    <w:rsid w:val="0052486F"/>
    <w:rsid w:val="00527AC5"/>
    <w:rsid w:val="00530E0E"/>
    <w:rsid w:val="00532ADE"/>
    <w:rsid w:val="00533472"/>
    <w:rsid w:val="0054149D"/>
    <w:rsid w:val="005504F9"/>
    <w:rsid w:val="00551722"/>
    <w:rsid w:val="00551C22"/>
    <w:rsid w:val="005552A2"/>
    <w:rsid w:val="00556999"/>
    <w:rsid w:val="00557755"/>
    <w:rsid w:val="00561085"/>
    <w:rsid w:val="00570DC1"/>
    <w:rsid w:val="00575FE4"/>
    <w:rsid w:val="0058153F"/>
    <w:rsid w:val="0058176D"/>
    <w:rsid w:val="0058208D"/>
    <w:rsid w:val="00584882"/>
    <w:rsid w:val="005871F2"/>
    <w:rsid w:val="005874BE"/>
    <w:rsid w:val="0059295C"/>
    <w:rsid w:val="00592ABF"/>
    <w:rsid w:val="005933AE"/>
    <w:rsid w:val="00593430"/>
    <w:rsid w:val="00593DDD"/>
    <w:rsid w:val="005A0CB0"/>
    <w:rsid w:val="005A1D42"/>
    <w:rsid w:val="005A79E8"/>
    <w:rsid w:val="005B1F6D"/>
    <w:rsid w:val="005C2C96"/>
    <w:rsid w:val="005C4961"/>
    <w:rsid w:val="005C792D"/>
    <w:rsid w:val="005E10B2"/>
    <w:rsid w:val="005E6848"/>
    <w:rsid w:val="005F2A0B"/>
    <w:rsid w:val="005F44D5"/>
    <w:rsid w:val="005F6A36"/>
    <w:rsid w:val="00603399"/>
    <w:rsid w:val="00603EEE"/>
    <w:rsid w:val="00605738"/>
    <w:rsid w:val="006057AC"/>
    <w:rsid w:val="0061246B"/>
    <w:rsid w:val="00625DF8"/>
    <w:rsid w:val="00630128"/>
    <w:rsid w:val="006436E5"/>
    <w:rsid w:val="0064425D"/>
    <w:rsid w:val="00646342"/>
    <w:rsid w:val="006471A3"/>
    <w:rsid w:val="006508A1"/>
    <w:rsid w:val="00652C41"/>
    <w:rsid w:val="006531E3"/>
    <w:rsid w:val="0065446F"/>
    <w:rsid w:val="00657275"/>
    <w:rsid w:val="00660A7C"/>
    <w:rsid w:val="00675AE0"/>
    <w:rsid w:val="00676757"/>
    <w:rsid w:val="006862D2"/>
    <w:rsid w:val="00692B43"/>
    <w:rsid w:val="006935DD"/>
    <w:rsid w:val="00693742"/>
    <w:rsid w:val="006A283E"/>
    <w:rsid w:val="006B18CF"/>
    <w:rsid w:val="006B2956"/>
    <w:rsid w:val="006B2DCB"/>
    <w:rsid w:val="006B3A9E"/>
    <w:rsid w:val="006C311D"/>
    <w:rsid w:val="006C5207"/>
    <w:rsid w:val="006D0FC9"/>
    <w:rsid w:val="006D3514"/>
    <w:rsid w:val="006D4BC6"/>
    <w:rsid w:val="006D4E6C"/>
    <w:rsid w:val="006D65EB"/>
    <w:rsid w:val="006E1140"/>
    <w:rsid w:val="006E6F77"/>
    <w:rsid w:val="006F1C9D"/>
    <w:rsid w:val="006F491E"/>
    <w:rsid w:val="006F5779"/>
    <w:rsid w:val="00710868"/>
    <w:rsid w:val="00712183"/>
    <w:rsid w:val="007155D3"/>
    <w:rsid w:val="00720142"/>
    <w:rsid w:val="007259FA"/>
    <w:rsid w:val="00730C7F"/>
    <w:rsid w:val="007311CF"/>
    <w:rsid w:val="0074289B"/>
    <w:rsid w:val="00750022"/>
    <w:rsid w:val="00755DF1"/>
    <w:rsid w:val="00762288"/>
    <w:rsid w:val="00767DD3"/>
    <w:rsid w:val="00771F39"/>
    <w:rsid w:val="00771FF2"/>
    <w:rsid w:val="00775DDD"/>
    <w:rsid w:val="007769E1"/>
    <w:rsid w:val="00781380"/>
    <w:rsid w:val="00783052"/>
    <w:rsid w:val="007939DE"/>
    <w:rsid w:val="00796B32"/>
    <w:rsid w:val="00797181"/>
    <w:rsid w:val="007A04BF"/>
    <w:rsid w:val="007A6E1B"/>
    <w:rsid w:val="007B2247"/>
    <w:rsid w:val="007B6824"/>
    <w:rsid w:val="007C0D41"/>
    <w:rsid w:val="007C4D4C"/>
    <w:rsid w:val="007D500A"/>
    <w:rsid w:val="007D534F"/>
    <w:rsid w:val="007D60EB"/>
    <w:rsid w:val="007D69B2"/>
    <w:rsid w:val="007E1776"/>
    <w:rsid w:val="007E18A1"/>
    <w:rsid w:val="007E2FA3"/>
    <w:rsid w:val="007E5425"/>
    <w:rsid w:val="007E7478"/>
    <w:rsid w:val="007F1876"/>
    <w:rsid w:val="008060BE"/>
    <w:rsid w:val="008132B0"/>
    <w:rsid w:val="00816264"/>
    <w:rsid w:val="00816AA3"/>
    <w:rsid w:val="00820280"/>
    <w:rsid w:val="008228F1"/>
    <w:rsid w:val="008265C8"/>
    <w:rsid w:val="008300C4"/>
    <w:rsid w:val="00830A4C"/>
    <w:rsid w:val="00830B96"/>
    <w:rsid w:val="008315AA"/>
    <w:rsid w:val="00832FD9"/>
    <w:rsid w:val="00841AB4"/>
    <w:rsid w:val="00854710"/>
    <w:rsid w:val="0085747A"/>
    <w:rsid w:val="00864D7D"/>
    <w:rsid w:val="00872C46"/>
    <w:rsid w:val="00874273"/>
    <w:rsid w:val="00874543"/>
    <w:rsid w:val="008810DB"/>
    <w:rsid w:val="0088276E"/>
    <w:rsid w:val="008955B9"/>
    <w:rsid w:val="008955D6"/>
    <w:rsid w:val="008A2498"/>
    <w:rsid w:val="008A2B0D"/>
    <w:rsid w:val="008B7069"/>
    <w:rsid w:val="008C393B"/>
    <w:rsid w:val="008C542D"/>
    <w:rsid w:val="008C7B19"/>
    <w:rsid w:val="008C7ECA"/>
    <w:rsid w:val="008D02C8"/>
    <w:rsid w:val="008D0F8A"/>
    <w:rsid w:val="008D1408"/>
    <w:rsid w:val="008D2C52"/>
    <w:rsid w:val="008D2CE2"/>
    <w:rsid w:val="008D354A"/>
    <w:rsid w:val="008D6DB6"/>
    <w:rsid w:val="008E43A3"/>
    <w:rsid w:val="008F47BC"/>
    <w:rsid w:val="008F7088"/>
    <w:rsid w:val="00901222"/>
    <w:rsid w:val="00905F99"/>
    <w:rsid w:val="00906103"/>
    <w:rsid w:val="00915874"/>
    <w:rsid w:val="00917ED8"/>
    <w:rsid w:val="0092028C"/>
    <w:rsid w:val="00922CF7"/>
    <w:rsid w:val="0092416D"/>
    <w:rsid w:val="00924AD3"/>
    <w:rsid w:val="009266FD"/>
    <w:rsid w:val="009309A0"/>
    <w:rsid w:val="00932F21"/>
    <w:rsid w:val="0093558C"/>
    <w:rsid w:val="00937E4C"/>
    <w:rsid w:val="009407DA"/>
    <w:rsid w:val="00942087"/>
    <w:rsid w:val="00946E8F"/>
    <w:rsid w:val="00947918"/>
    <w:rsid w:val="00950BCC"/>
    <w:rsid w:val="009556AC"/>
    <w:rsid w:val="00955F66"/>
    <w:rsid w:val="00970397"/>
    <w:rsid w:val="00972923"/>
    <w:rsid w:val="009839BB"/>
    <w:rsid w:val="00984C65"/>
    <w:rsid w:val="00992306"/>
    <w:rsid w:val="00993555"/>
    <w:rsid w:val="00995AAB"/>
    <w:rsid w:val="009A1674"/>
    <w:rsid w:val="009A237F"/>
    <w:rsid w:val="009A54E4"/>
    <w:rsid w:val="009B38CB"/>
    <w:rsid w:val="009B6035"/>
    <w:rsid w:val="009B78EA"/>
    <w:rsid w:val="009C2E9A"/>
    <w:rsid w:val="009C4E9A"/>
    <w:rsid w:val="009C6019"/>
    <w:rsid w:val="009D76A2"/>
    <w:rsid w:val="009E1C86"/>
    <w:rsid w:val="009E5D8F"/>
    <w:rsid w:val="009F3F40"/>
    <w:rsid w:val="009F564B"/>
    <w:rsid w:val="009F7D58"/>
    <w:rsid w:val="00A0711F"/>
    <w:rsid w:val="00A13E3F"/>
    <w:rsid w:val="00A14E34"/>
    <w:rsid w:val="00A15D9B"/>
    <w:rsid w:val="00A16F20"/>
    <w:rsid w:val="00A20DB7"/>
    <w:rsid w:val="00A24BCC"/>
    <w:rsid w:val="00A32C84"/>
    <w:rsid w:val="00A33866"/>
    <w:rsid w:val="00A34F96"/>
    <w:rsid w:val="00A3743F"/>
    <w:rsid w:val="00A42B19"/>
    <w:rsid w:val="00A4683D"/>
    <w:rsid w:val="00A55EA2"/>
    <w:rsid w:val="00A564F4"/>
    <w:rsid w:val="00A603AD"/>
    <w:rsid w:val="00A64924"/>
    <w:rsid w:val="00A666C0"/>
    <w:rsid w:val="00A67D8A"/>
    <w:rsid w:val="00A71710"/>
    <w:rsid w:val="00A83024"/>
    <w:rsid w:val="00A879E5"/>
    <w:rsid w:val="00AA0091"/>
    <w:rsid w:val="00AA1506"/>
    <w:rsid w:val="00AA22B1"/>
    <w:rsid w:val="00AA347D"/>
    <w:rsid w:val="00AA4593"/>
    <w:rsid w:val="00AA709F"/>
    <w:rsid w:val="00AB248E"/>
    <w:rsid w:val="00AB4C95"/>
    <w:rsid w:val="00AB7B9E"/>
    <w:rsid w:val="00AC23AA"/>
    <w:rsid w:val="00AC6861"/>
    <w:rsid w:val="00AD4AD7"/>
    <w:rsid w:val="00AD70A8"/>
    <w:rsid w:val="00AE265A"/>
    <w:rsid w:val="00AE3BD9"/>
    <w:rsid w:val="00AF2F9F"/>
    <w:rsid w:val="00AF75E2"/>
    <w:rsid w:val="00B058D2"/>
    <w:rsid w:val="00B06DAB"/>
    <w:rsid w:val="00B06EB5"/>
    <w:rsid w:val="00B071D5"/>
    <w:rsid w:val="00B10720"/>
    <w:rsid w:val="00B10E4C"/>
    <w:rsid w:val="00B13E59"/>
    <w:rsid w:val="00B25EB0"/>
    <w:rsid w:val="00B31231"/>
    <w:rsid w:val="00B33517"/>
    <w:rsid w:val="00B35184"/>
    <w:rsid w:val="00B37870"/>
    <w:rsid w:val="00B447E4"/>
    <w:rsid w:val="00B523A2"/>
    <w:rsid w:val="00B53748"/>
    <w:rsid w:val="00B544F3"/>
    <w:rsid w:val="00B5450C"/>
    <w:rsid w:val="00B577B5"/>
    <w:rsid w:val="00B61FD3"/>
    <w:rsid w:val="00B7172B"/>
    <w:rsid w:val="00B7445E"/>
    <w:rsid w:val="00B76C34"/>
    <w:rsid w:val="00B77C60"/>
    <w:rsid w:val="00B803E4"/>
    <w:rsid w:val="00B84527"/>
    <w:rsid w:val="00B870CF"/>
    <w:rsid w:val="00B910B7"/>
    <w:rsid w:val="00B9197E"/>
    <w:rsid w:val="00BA7DB1"/>
    <w:rsid w:val="00BB6E83"/>
    <w:rsid w:val="00BC004F"/>
    <w:rsid w:val="00BC0103"/>
    <w:rsid w:val="00BC13C4"/>
    <w:rsid w:val="00BC46D2"/>
    <w:rsid w:val="00BC4EB5"/>
    <w:rsid w:val="00BD2032"/>
    <w:rsid w:val="00BD433D"/>
    <w:rsid w:val="00BD5F50"/>
    <w:rsid w:val="00BE366B"/>
    <w:rsid w:val="00BF0134"/>
    <w:rsid w:val="00BF1F3C"/>
    <w:rsid w:val="00BF2BB9"/>
    <w:rsid w:val="00C000B2"/>
    <w:rsid w:val="00C03391"/>
    <w:rsid w:val="00C046CF"/>
    <w:rsid w:val="00C04976"/>
    <w:rsid w:val="00C161A8"/>
    <w:rsid w:val="00C26F81"/>
    <w:rsid w:val="00C32AF4"/>
    <w:rsid w:val="00C41206"/>
    <w:rsid w:val="00C427F2"/>
    <w:rsid w:val="00C50381"/>
    <w:rsid w:val="00C61900"/>
    <w:rsid w:val="00C65FD4"/>
    <w:rsid w:val="00C679DF"/>
    <w:rsid w:val="00C67BDF"/>
    <w:rsid w:val="00C71203"/>
    <w:rsid w:val="00C738B3"/>
    <w:rsid w:val="00C75831"/>
    <w:rsid w:val="00C75847"/>
    <w:rsid w:val="00C77091"/>
    <w:rsid w:val="00C77AFE"/>
    <w:rsid w:val="00C80A60"/>
    <w:rsid w:val="00C80C33"/>
    <w:rsid w:val="00C811E7"/>
    <w:rsid w:val="00C90B8F"/>
    <w:rsid w:val="00C941CB"/>
    <w:rsid w:val="00C94311"/>
    <w:rsid w:val="00C94D85"/>
    <w:rsid w:val="00C94E0F"/>
    <w:rsid w:val="00C96765"/>
    <w:rsid w:val="00CA0AA3"/>
    <w:rsid w:val="00CA24CF"/>
    <w:rsid w:val="00CA6B81"/>
    <w:rsid w:val="00CA6D6A"/>
    <w:rsid w:val="00CB7592"/>
    <w:rsid w:val="00CC4777"/>
    <w:rsid w:val="00CC711A"/>
    <w:rsid w:val="00CD0264"/>
    <w:rsid w:val="00CD03B7"/>
    <w:rsid w:val="00CD0FC8"/>
    <w:rsid w:val="00CD4DBB"/>
    <w:rsid w:val="00CD5121"/>
    <w:rsid w:val="00CD52EB"/>
    <w:rsid w:val="00CD69AA"/>
    <w:rsid w:val="00CE0F59"/>
    <w:rsid w:val="00CE2573"/>
    <w:rsid w:val="00CF04B2"/>
    <w:rsid w:val="00CF6C74"/>
    <w:rsid w:val="00D01867"/>
    <w:rsid w:val="00D063A7"/>
    <w:rsid w:val="00D11C0F"/>
    <w:rsid w:val="00D147D1"/>
    <w:rsid w:val="00D20951"/>
    <w:rsid w:val="00D21011"/>
    <w:rsid w:val="00D2457A"/>
    <w:rsid w:val="00D32862"/>
    <w:rsid w:val="00D3476A"/>
    <w:rsid w:val="00D404B0"/>
    <w:rsid w:val="00D412CA"/>
    <w:rsid w:val="00D4363C"/>
    <w:rsid w:val="00D451DD"/>
    <w:rsid w:val="00D5058D"/>
    <w:rsid w:val="00D533F2"/>
    <w:rsid w:val="00D54CC7"/>
    <w:rsid w:val="00D57A34"/>
    <w:rsid w:val="00D6484A"/>
    <w:rsid w:val="00D7160E"/>
    <w:rsid w:val="00D71776"/>
    <w:rsid w:val="00D71BFB"/>
    <w:rsid w:val="00D74A00"/>
    <w:rsid w:val="00D90D1E"/>
    <w:rsid w:val="00D932AC"/>
    <w:rsid w:val="00DA33D6"/>
    <w:rsid w:val="00DA523C"/>
    <w:rsid w:val="00DA7161"/>
    <w:rsid w:val="00DB01E4"/>
    <w:rsid w:val="00DB277D"/>
    <w:rsid w:val="00DB7ED7"/>
    <w:rsid w:val="00DC04E8"/>
    <w:rsid w:val="00DD0814"/>
    <w:rsid w:val="00DD12D7"/>
    <w:rsid w:val="00DD5A4D"/>
    <w:rsid w:val="00DE6CCB"/>
    <w:rsid w:val="00DF0CDB"/>
    <w:rsid w:val="00E014C8"/>
    <w:rsid w:val="00E11867"/>
    <w:rsid w:val="00E12B85"/>
    <w:rsid w:val="00E16D08"/>
    <w:rsid w:val="00E17854"/>
    <w:rsid w:val="00E2144F"/>
    <w:rsid w:val="00E21525"/>
    <w:rsid w:val="00E2276C"/>
    <w:rsid w:val="00E27048"/>
    <w:rsid w:val="00E43408"/>
    <w:rsid w:val="00E500CE"/>
    <w:rsid w:val="00E51209"/>
    <w:rsid w:val="00E54B7D"/>
    <w:rsid w:val="00E55EF0"/>
    <w:rsid w:val="00E6025B"/>
    <w:rsid w:val="00E60C80"/>
    <w:rsid w:val="00E641C8"/>
    <w:rsid w:val="00E66DD1"/>
    <w:rsid w:val="00E67D8A"/>
    <w:rsid w:val="00E8375B"/>
    <w:rsid w:val="00E916BF"/>
    <w:rsid w:val="00E92707"/>
    <w:rsid w:val="00E9469A"/>
    <w:rsid w:val="00E94D01"/>
    <w:rsid w:val="00E95165"/>
    <w:rsid w:val="00E97D09"/>
    <w:rsid w:val="00EA2316"/>
    <w:rsid w:val="00EA32A3"/>
    <w:rsid w:val="00EA7197"/>
    <w:rsid w:val="00EB15D3"/>
    <w:rsid w:val="00EB19E4"/>
    <w:rsid w:val="00EB680E"/>
    <w:rsid w:val="00EC5B17"/>
    <w:rsid w:val="00ED0C4A"/>
    <w:rsid w:val="00ED5952"/>
    <w:rsid w:val="00EE029E"/>
    <w:rsid w:val="00EE7FBA"/>
    <w:rsid w:val="00EF1BC7"/>
    <w:rsid w:val="00EF33F1"/>
    <w:rsid w:val="00EF7F1F"/>
    <w:rsid w:val="00F1540B"/>
    <w:rsid w:val="00F21688"/>
    <w:rsid w:val="00F23965"/>
    <w:rsid w:val="00F33735"/>
    <w:rsid w:val="00F41520"/>
    <w:rsid w:val="00F43936"/>
    <w:rsid w:val="00F45743"/>
    <w:rsid w:val="00F53BF2"/>
    <w:rsid w:val="00F5768E"/>
    <w:rsid w:val="00F76566"/>
    <w:rsid w:val="00F84312"/>
    <w:rsid w:val="00F879C3"/>
    <w:rsid w:val="00F92210"/>
    <w:rsid w:val="00F94BB4"/>
    <w:rsid w:val="00F95F29"/>
    <w:rsid w:val="00F978AF"/>
    <w:rsid w:val="00FA155D"/>
    <w:rsid w:val="00FA341A"/>
    <w:rsid w:val="00FA3F35"/>
    <w:rsid w:val="00FC7592"/>
    <w:rsid w:val="00FD50BA"/>
    <w:rsid w:val="00FD632E"/>
    <w:rsid w:val="00FE4A4B"/>
    <w:rsid w:val="00FF5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74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7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476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3743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374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A374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74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374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74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74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TOC Heading"/>
    <w:basedOn w:val="1"/>
    <w:next w:val="a"/>
    <w:uiPriority w:val="39"/>
    <w:unhideWhenUsed/>
    <w:qFormat/>
    <w:rsid w:val="00492CF5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492CF5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adalin.mospsy.ru/l_01_03.s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sportal.ru/nachalnaya-shkola/psikhologiya/bank-igr-na-razvitie-vnimaniya-mladshikh-shkolniko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hyperlink" Target="http://rudiplom.ru/lectures/psixokorrekcionnaya-i-razvivayushhaya-rabota-s-detmi/1379.html" TargetMode="External"/><Relationship Id="rId10" Type="http://schemas.openxmlformats.org/officeDocument/2006/relationships/image" Target="media/image3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44423-2024-47AF-936A-6041F7FCF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111</cp:lastModifiedBy>
  <cp:revision>4</cp:revision>
  <dcterms:created xsi:type="dcterms:W3CDTF">2014-04-29T13:23:00Z</dcterms:created>
  <dcterms:modified xsi:type="dcterms:W3CDTF">2015-09-18T09:35:00Z</dcterms:modified>
</cp:coreProperties>
</file>